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B5C51" w14:textId="724DC811" w:rsidR="00553613" w:rsidRPr="002A75A3" w:rsidRDefault="000B0897" w:rsidP="00E34D29">
      <w:pPr>
        <w:widowControl w:val="0"/>
        <w:pBdr>
          <w:top w:val="nil"/>
          <w:left w:val="nil"/>
          <w:bottom w:val="nil"/>
          <w:right w:val="nil"/>
          <w:between w:val="nil"/>
        </w:pBdr>
        <w:tabs>
          <w:tab w:val="left" w:pos="567"/>
          <w:tab w:val="left" w:pos="851"/>
        </w:tabs>
        <w:jc w:val="center"/>
        <w:rPr>
          <w:rFonts w:ascii="Arial" w:hAnsi="Arial" w:cs="Arial"/>
          <w:b/>
          <w:bCs/>
          <w:caps/>
          <w:color w:val="00435B"/>
          <w:sz w:val="20"/>
        </w:rPr>
      </w:pPr>
      <w:r w:rsidRPr="002A75A3">
        <w:rPr>
          <w:rFonts w:ascii="Arial" w:hAnsi="Arial" w:cs="Arial"/>
          <w:b/>
          <w:bCs/>
          <w:caps/>
          <w:color w:val="00435B"/>
          <w:sz w:val="20"/>
        </w:rPr>
        <w:t>paslaugų pirkimo-pardavimo sutarties Specialiosios sąlygos</w:t>
      </w:r>
    </w:p>
    <w:p w14:paraId="405AF235" w14:textId="77777777" w:rsidR="00027B83" w:rsidRPr="002A75A3" w:rsidRDefault="00027B83" w:rsidP="00E34D29">
      <w:pPr>
        <w:widowControl w:val="0"/>
        <w:pBdr>
          <w:top w:val="nil"/>
          <w:left w:val="nil"/>
          <w:bottom w:val="nil"/>
          <w:right w:val="nil"/>
          <w:between w:val="nil"/>
        </w:pBdr>
        <w:tabs>
          <w:tab w:val="left" w:pos="567"/>
          <w:tab w:val="left" w:pos="851"/>
        </w:tabs>
        <w:jc w:val="both"/>
        <w:rPr>
          <w:rFonts w:ascii="Arial" w:hAnsi="Arial" w:cs="Arial"/>
          <w:caps/>
          <w:color w:val="00435B"/>
          <w:sz w:val="20"/>
        </w:rPr>
      </w:pPr>
    </w:p>
    <w:p w14:paraId="7C0AA98D" w14:textId="77777777" w:rsidR="00027B83" w:rsidRPr="00A60DBB" w:rsidRDefault="00027B83" w:rsidP="00E34D29">
      <w:pPr>
        <w:jc w:val="both"/>
        <w:rPr>
          <w:rFonts w:ascii="Arial" w:hAnsi="Arial" w:cs="Arial"/>
          <w:color w:val="00435B"/>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2A75A3" w:rsidRPr="002A75A3" w14:paraId="06BD45D9" w14:textId="77777777" w:rsidTr="00C7005D">
        <w:tc>
          <w:tcPr>
            <w:tcW w:w="2448" w:type="dxa"/>
          </w:tcPr>
          <w:p w14:paraId="40177F4F" w14:textId="77777777" w:rsidR="00027B83" w:rsidRPr="002A75A3" w:rsidRDefault="000B0897">
            <w:pPr>
              <w:jc w:val="both"/>
              <w:rPr>
                <w:rFonts w:ascii="Arial" w:hAnsi="Arial" w:cs="Arial"/>
                <w:b/>
                <w:color w:val="00435B"/>
                <w:kern w:val="2"/>
                <w:sz w:val="20"/>
              </w:rPr>
            </w:pPr>
            <w:r w:rsidRPr="002A75A3">
              <w:rPr>
                <w:rFonts w:ascii="Arial" w:hAnsi="Arial" w:cs="Arial"/>
                <w:b/>
                <w:color w:val="00435B"/>
                <w:kern w:val="2"/>
                <w:sz w:val="20"/>
              </w:rPr>
              <w:t>Sutarties pavadinimas</w:t>
            </w:r>
          </w:p>
        </w:tc>
        <w:tc>
          <w:tcPr>
            <w:tcW w:w="7753" w:type="dxa"/>
            <w:gridSpan w:val="3"/>
          </w:tcPr>
          <w:p w14:paraId="607BC18E" w14:textId="43882DDF" w:rsidR="00027B83" w:rsidRPr="00C1497D" w:rsidRDefault="00E34D29">
            <w:pPr>
              <w:jc w:val="both"/>
              <w:rPr>
                <w:rFonts w:ascii="Arial" w:hAnsi="Arial" w:cs="Arial"/>
                <w:b/>
                <w:bCs/>
                <w:color w:val="00435B"/>
                <w:kern w:val="2"/>
                <w:sz w:val="20"/>
              </w:rPr>
            </w:pPr>
            <w:r>
              <w:rPr>
                <w:rFonts w:ascii="Arial" w:hAnsi="Arial" w:cs="Arial"/>
                <w:b/>
                <w:bCs/>
                <w:color w:val="00435B"/>
                <w:kern w:val="2"/>
                <w:sz w:val="20"/>
              </w:rPr>
              <w:t>Savanoriško sveikatos draudimo paslaugos</w:t>
            </w:r>
          </w:p>
        </w:tc>
      </w:tr>
      <w:tr w:rsidR="00027B83" w:rsidRPr="002A75A3" w14:paraId="2F08ABA7" w14:textId="77777777" w:rsidTr="00C7005D">
        <w:tc>
          <w:tcPr>
            <w:tcW w:w="2448" w:type="dxa"/>
          </w:tcPr>
          <w:p w14:paraId="262D4078" w14:textId="77777777" w:rsidR="00027B83" w:rsidRPr="002A75A3" w:rsidRDefault="000B0897">
            <w:pPr>
              <w:jc w:val="both"/>
              <w:rPr>
                <w:rFonts w:ascii="Arial" w:hAnsi="Arial" w:cs="Arial"/>
                <w:b/>
                <w:color w:val="00435B"/>
                <w:kern w:val="2"/>
                <w:sz w:val="20"/>
              </w:rPr>
            </w:pPr>
            <w:r w:rsidRPr="002A75A3">
              <w:rPr>
                <w:rFonts w:ascii="Arial" w:hAnsi="Arial" w:cs="Arial"/>
                <w:b/>
                <w:color w:val="00435B"/>
                <w:kern w:val="2"/>
                <w:sz w:val="20"/>
              </w:rPr>
              <w:t>Sutarties data</w:t>
            </w:r>
          </w:p>
        </w:tc>
        <w:tc>
          <w:tcPr>
            <w:tcW w:w="2177" w:type="dxa"/>
          </w:tcPr>
          <w:p w14:paraId="310EFCA2" w14:textId="77777777" w:rsidR="00027B83" w:rsidRPr="002A75A3" w:rsidRDefault="00027B83">
            <w:pPr>
              <w:jc w:val="both"/>
              <w:rPr>
                <w:rFonts w:ascii="Arial" w:hAnsi="Arial" w:cs="Arial"/>
                <w:color w:val="00435B"/>
                <w:kern w:val="2"/>
                <w:sz w:val="20"/>
              </w:rPr>
            </w:pPr>
          </w:p>
        </w:tc>
        <w:tc>
          <w:tcPr>
            <w:tcW w:w="2362" w:type="dxa"/>
          </w:tcPr>
          <w:p w14:paraId="26FE9FCE" w14:textId="77777777" w:rsidR="00027B83" w:rsidRPr="002A75A3" w:rsidRDefault="000B0897">
            <w:pPr>
              <w:jc w:val="both"/>
              <w:rPr>
                <w:rFonts w:ascii="Arial" w:hAnsi="Arial" w:cs="Arial"/>
                <w:b/>
                <w:color w:val="00435B"/>
                <w:kern w:val="2"/>
                <w:sz w:val="20"/>
              </w:rPr>
            </w:pPr>
            <w:r w:rsidRPr="002A75A3">
              <w:rPr>
                <w:rFonts w:ascii="Arial" w:hAnsi="Arial" w:cs="Arial"/>
                <w:b/>
                <w:color w:val="00435B"/>
                <w:kern w:val="2"/>
                <w:sz w:val="20"/>
              </w:rPr>
              <w:t>Sutarties numeris</w:t>
            </w:r>
          </w:p>
        </w:tc>
        <w:tc>
          <w:tcPr>
            <w:tcW w:w="3214" w:type="dxa"/>
          </w:tcPr>
          <w:p w14:paraId="11456A38" w14:textId="77777777" w:rsidR="00027B83" w:rsidRPr="002A75A3" w:rsidRDefault="00027B83">
            <w:pPr>
              <w:jc w:val="both"/>
              <w:rPr>
                <w:rFonts w:ascii="Arial" w:hAnsi="Arial" w:cs="Arial"/>
                <w:color w:val="00435B"/>
                <w:kern w:val="2"/>
                <w:sz w:val="20"/>
              </w:rPr>
            </w:pPr>
          </w:p>
        </w:tc>
      </w:tr>
    </w:tbl>
    <w:p w14:paraId="7AAE002E" w14:textId="77777777" w:rsidR="00027B83" w:rsidRPr="002A75A3" w:rsidRDefault="00027B83">
      <w:pPr>
        <w:jc w:val="both"/>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A75A3" w:rsidRPr="002A75A3" w14:paraId="2A8CDD09" w14:textId="77777777" w:rsidTr="00C7005D">
        <w:tc>
          <w:tcPr>
            <w:tcW w:w="10201" w:type="dxa"/>
            <w:gridSpan w:val="3"/>
            <w:vAlign w:val="center"/>
          </w:tcPr>
          <w:p w14:paraId="0049CEBD" w14:textId="77777777" w:rsidR="00027B83" w:rsidRPr="002A75A3" w:rsidRDefault="000B0897" w:rsidP="00896B68">
            <w:pPr>
              <w:jc w:val="center"/>
              <w:rPr>
                <w:rFonts w:ascii="Arial" w:hAnsi="Arial" w:cs="Arial"/>
                <w:b/>
                <w:color w:val="00435B"/>
                <w:kern w:val="2"/>
                <w:sz w:val="20"/>
              </w:rPr>
            </w:pPr>
            <w:r w:rsidRPr="002A75A3">
              <w:rPr>
                <w:rFonts w:ascii="Arial" w:hAnsi="Arial" w:cs="Arial"/>
                <w:b/>
                <w:color w:val="00435B"/>
                <w:kern w:val="2"/>
                <w:sz w:val="20"/>
              </w:rPr>
              <w:t>1. SUTARTIES ŠALYS</w:t>
            </w:r>
          </w:p>
        </w:tc>
      </w:tr>
      <w:tr w:rsidR="00602455" w:rsidRPr="002A75A3" w14:paraId="7A216576" w14:textId="77777777" w:rsidTr="00C7005D">
        <w:tc>
          <w:tcPr>
            <w:tcW w:w="2808" w:type="dxa"/>
            <w:vMerge w:val="restart"/>
            <w:vAlign w:val="center"/>
          </w:tcPr>
          <w:p w14:paraId="0285291C" w14:textId="2C535EE8" w:rsidR="00602455" w:rsidRPr="002A75A3" w:rsidRDefault="00602455" w:rsidP="00602455">
            <w:pPr>
              <w:rPr>
                <w:rFonts w:ascii="Arial" w:hAnsi="Arial" w:cs="Arial"/>
                <w:b/>
                <w:color w:val="00435B"/>
                <w:kern w:val="2"/>
                <w:sz w:val="20"/>
              </w:rPr>
            </w:pPr>
            <w:r w:rsidRPr="002A75A3">
              <w:rPr>
                <w:rFonts w:ascii="Arial" w:hAnsi="Arial" w:cs="Arial"/>
                <w:b/>
                <w:color w:val="00435B"/>
                <w:kern w:val="2"/>
                <w:sz w:val="20"/>
              </w:rPr>
              <w:t>1.1. Pirkėjas</w:t>
            </w:r>
            <w:r w:rsidR="00E02747">
              <w:rPr>
                <w:rFonts w:ascii="Arial" w:hAnsi="Arial" w:cs="Arial"/>
                <w:b/>
                <w:color w:val="00435B"/>
                <w:kern w:val="2"/>
                <w:sz w:val="20"/>
              </w:rPr>
              <w:t xml:space="preserve"> / Draudėjas</w:t>
            </w:r>
          </w:p>
        </w:tc>
        <w:tc>
          <w:tcPr>
            <w:tcW w:w="3240" w:type="dxa"/>
          </w:tcPr>
          <w:p w14:paraId="4986D0A4"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1.1.1. Pavadinimas</w:t>
            </w:r>
          </w:p>
        </w:tc>
        <w:tc>
          <w:tcPr>
            <w:tcW w:w="4153" w:type="dxa"/>
            <w:vAlign w:val="center"/>
          </w:tcPr>
          <w:p w14:paraId="53FF09A2" w14:textId="00F4BCB6" w:rsidR="00602455" w:rsidRPr="002A75A3" w:rsidRDefault="00602455" w:rsidP="00865160">
            <w:pPr>
              <w:rPr>
                <w:rFonts w:ascii="Arial" w:hAnsi="Arial" w:cs="Arial"/>
                <w:color w:val="00435B"/>
                <w:kern w:val="2"/>
                <w:sz w:val="20"/>
              </w:rPr>
            </w:pPr>
            <w:r>
              <w:rPr>
                <w:rFonts w:ascii="Arial" w:eastAsia="Arial" w:hAnsi="Arial" w:cs="Arial"/>
                <w:b/>
                <w:bCs/>
                <w:color w:val="00435B"/>
                <w:sz w:val="20"/>
              </w:rPr>
              <w:t>UAB ILTE</w:t>
            </w:r>
          </w:p>
        </w:tc>
      </w:tr>
      <w:tr w:rsidR="00602455" w:rsidRPr="002A75A3" w14:paraId="46894EEE" w14:textId="77777777" w:rsidTr="00C7005D">
        <w:tc>
          <w:tcPr>
            <w:tcW w:w="2808" w:type="dxa"/>
            <w:vMerge/>
          </w:tcPr>
          <w:p w14:paraId="6E3E695C" w14:textId="77777777" w:rsidR="00602455" w:rsidRPr="002A75A3" w:rsidRDefault="00602455" w:rsidP="00602455">
            <w:pPr>
              <w:rPr>
                <w:rFonts w:ascii="Arial" w:hAnsi="Arial" w:cs="Arial"/>
                <w:color w:val="00435B"/>
                <w:kern w:val="2"/>
                <w:sz w:val="20"/>
              </w:rPr>
            </w:pPr>
          </w:p>
        </w:tc>
        <w:tc>
          <w:tcPr>
            <w:tcW w:w="3240" w:type="dxa"/>
          </w:tcPr>
          <w:p w14:paraId="6B5CD43F"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1.1.2. Juridinio asmens kodas</w:t>
            </w:r>
          </w:p>
        </w:tc>
        <w:tc>
          <w:tcPr>
            <w:tcW w:w="4153" w:type="dxa"/>
            <w:vAlign w:val="center"/>
          </w:tcPr>
          <w:p w14:paraId="63476F65" w14:textId="47F8303D" w:rsidR="00602455" w:rsidRPr="002A75A3" w:rsidRDefault="00602455" w:rsidP="00865160">
            <w:pPr>
              <w:rPr>
                <w:rFonts w:ascii="Arial" w:hAnsi="Arial" w:cs="Arial"/>
                <w:color w:val="00435B"/>
                <w:kern w:val="2"/>
                <w:sz w:val="20"/>
              </w:rPr>
            </w:pPr>
            <w:r>
              <w:rPr>
                <w:rFonts w:ascii="Arial" w:eastAsia="Arial" w:hAnsi="Arial" w:cs="Arial"/>
                <w:color w:val="00435B"/>
                <w:sz w:val="20"/>
              </w:rPr>
              <w:t>110084026</w:t>
            </w:r>
          </w:p>
        </w:tc>
      </w:tr>
      <w:tr w:rsidR="00602455" w:rsidRPr="002A75A3" w14:paraId="356739C7" w14:textId="77777777" w:rsidTr="00C7005D">
        <w:tc>
          <w:tcPr>
            <w:tcW w:w="2808" w:type="dxa"/>
            <w:vMerge/>
          </w:tcPr>
          <w:p w14:paraId="1CA5E71D" w14:textId="77777777" w:rsidR="00602455" w:rsidRPr="002A75A3" w:rsidRDefault="00602455" w:rsidP="00602455">
            <w:pPr>
              <w:rPr>
                <w:rFonts w:ascii="Arial" w:hAnsi="Arial" w:cs="Arial"/>
                <w:color w:val="00435B"/>
                <w:kern w:val="2"/>
                <w:sz w:val="20"/>
              </w:rPr>
            </w:pPr>
          </w:p>
        </w:tc>
        <w:tc>
          <w:tcPr>
            <w:tcW w:w="3240" w:type="dxa"/>
          </w:tcPr>
          <w:p w14:paraId="23A01788"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1.1.3. Adresas</w:t>
            </w:r>
          </w:p>
        </w:tc>
        <w:tc>
          <w:tcPr>
            <w:tcW w:w="4153" w:type="dxa"/>
            <w:vAlign w:val="center"/>
          </w:tcPr>
          <w:p w14:paraId="4FB387A2" w14:textId="175F6EC1" w:rsidR="00602455" w:rsidRPr="002A75A3" w:rsidRDefault="00602455" w:rsidP="00865160">
            <w:pPr>
              <w:rPr>
                <w:rFonts w:ascii="Arial" w:hAnsi="Arial" w:cs="Arial"/>
                <w:color w:val="00435B"/>
                <w:kern w:val="2"/>
                <w:sz w:val="20"/>
              </w:rPr>
            </w:pPr>
            <w:r>
              <w:rPr>
                <w:rFonts w:ascii="Arial" w:eastAsia="Arial" w:hAnsi="Arial" w:cs="Arial"/>
                <w:color w:val="00435B"/>
                <w:sz w:val="20"/>
              </w:rPr>
              <w:t>Ukmergės g. 124, Vilnius</w:t>
            </w:r>
          </w:p>
        </w:tc>
      </w:tr>
      <w:tr w:rsidR="00602455" w:rsidRPr="002A75A3" w14:paraId="00E15A94" w14:textId="77777777" w:rsidTr="00C7005D">
        <w:tc>
          <w:tcPr>
            <w:tcW w:w="2808" w:type="dxa"/>
            <w:vMerge/>
          </w:tcPr>
          <w:p w14:paraId="54205EA9" w14:textId="77777777" w:rsidR="00602455" w:rsidRPr="002A75A3" w:rsidRDefault="00602455" w:rsidP="00602455">
            <w:pPr>
              <w:rPr>
                <w:rFonts w:ascii="Arial" w:hAnsi="Arial" w:cs="Arial"/>
                <w:color w:val="00435B"/>
                <w:kern w:val="2"/>
                <w:sz w:val="20"/>
              </w:rPr>
            </w:pPr>
          </w:p>
        </w:tc>
        <w:tc>
          <w:tcPr>
            <w:tcW w:w="3240" w:type="dxa"/>
          </w:tcPr>
          <w:p w14:paraId="78DC4B4A"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1.1.4. PVM mokėtojo kodas</w:t>
            </w:r>
          </w:p>
        </w:tc>
        <w:tc>
          <w:tcPr>
            <w:tcW w:w="4153" w:type="dxa"/>
            <w:vAlign w:val="center"/>
          </w:tcPr>
          <w:p w14:paraId="3641442E" w14:textId="432891D8" w:rsidR="00602455" w:rsidRPr="002A75A3" w:rsidRDefault="00602455" w:rsidP="00865160">
            <w:pPr>
              <w:rPr>
                <w:rFonts w:ascii="Arial" w:hAnsi="Arial" w:cs="Arial"/>
                <w:color w:val="00435B"/>
                <w:kern w:val="2"/>
                <w:sz w:val="20"/>
              </w:rPr>
            </w:pPr>
            <w:r>
              <w:rPr>
                <w:rFonts w:ascii="Arial" w:eastAsia="Arial" w:hAnsi="Arial" w:cs="Arial"/>
                <w:color w:val="00435B"/>
                <w:sz w:val="20"/>
              </w:rPr>
              <w:t>Ne PVM mokėtojas</w:t>
            </w:r>
          </w:p>
        </w:tc>
      </w:tr>
      <w:tr w:rsidR="00602455" w:rsidRPr="002A75A3" w14:paraId="164424F3" w14:textId="77777777" w:rsidTr="00C7005D">
        <w:tc>
          <w:tcPr>
            <w:tcW w:w="2808" w:type="dxa"/>
            <w:vMerge/>
          </w:tcPr>
          <w:p w14:paraId="605C8647" w14:textId="77777777" w:rsidR="00602455" w:rsidRPr="002A75A3" w:rsidRDefault="00602455" w:rsidP="00602455">
            <w:pPr>
              <w:rPr>
                <w:rFonts w:ascii="Arial" w:hAnsi="Arial" w:cs="Arial"/>
                <w:color w:val="00435B"/>
                <w:kern w:val="2"/>
                <w:sz w:val="20"/>
              </w:rPr>
            </w:pPr>
          </w:p>
        </w:tc>
        <w:tc>
          <w:tcPr>
            <w:tcW w:w="3240" w:type="dxa"/>
          </w:tcPr>
          <w:p w14:paraId="58983992"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1.1.5. Atsiskaitomoji sąskaita</w:t>
            </w:r>
          </w:p>
        </w:tc>
        <w:tc>
          <w:tcPr>
            <w:tcW w:w="4153" w:type="dxa"/>
            <w:vAlign w:val="center"/>
          </w:tcPr>
          <w:p w14:paraId="62E56AEE" w14:textId="066FD9FF" w:rsidR="00602455" w:rsidRPr="002A75A3" w:rsidRDefault="00602455" w:rsidP="00865160">
            <w:pPr>
              <w:rPr>
                <w:rFonts w:ascii="Arial" w:hAnsi="Arial" w:cs="Arial"/>
                <w:color w:val="00435B"/>
                <w:kern w:val="2"/>
                <w:sz w:val="20"/>
              </w:rPr>
            </w:pPr>
            <w:r>
              <w:rPr>
                <w:rFonts w:ascii="Arial" w:eastAsia="Arial" w:hAnsi="Arial" w:cs="Arial"/>
                <w:color w:val="00435B"/>
                <w:sz w:val="20"/>
              </w:rPr>
              <w:t>LT544010051003955860</w:t>
            </w:r>
          </w:p>
        </w:tc>
      </w:tr>
      <w:tr w:rsidR="00602455" w:rsidRPr="002A75A3" w14:paraId="6B7E848E" w14:textId="77777777" w:rsidTr="00C7005D">
        <w:tc>
          <w:tcPr>
            <w:tcW w:w="2808" w:type="dxa"/>
            <w:vMerge/>
          </w:tcPr>
          <w:p w14:paraId="4F4A34C0" w14:textId="77777777" w:rsidR="00602455" w:rsidRPr="002A75A3" w:rsidRDefault="00602455" w:rsidP="00602455">
            <w:pPr>
              <w:rPr>
                <w:rFonts w:ascii="Arial" w:hAnsi="Arial" w:cs="Arial"/>
                <w:color w:val="00435B"/>
                <w:kern w:val="2"/>
                <w:sz w:val="20"/>
              </w:rPr>
            </w:pPr>
          </w:p>
        </w:tc>
        <w:tc>
          <w:tcPr>
            <w:tcW w:w="3240" w:type="dxa"/>
          </w:tcPr>
          <w:p w14:paraId="6CD6859C"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1.1.6. Bankas, banko kodas</w:t>
            </w:r>
          </w:p>
        </w:tc>
        <w:tc>
          <w:tcPr>
            <w:tcW w:w="4153" w:type="dxa"/>
            <w:vAlign w:val="center"/>
          </w:tcPr>
          <w:p w14:paraId="7CD0A608" w14:textId="0C0ACCE7" w:rsidR="00602455" w:rsidRPr="002A75A3" w:rsidRDefault="00602455" w:rsidP="00865160">
            <w:pPr>
              <w:rPr>
                <w:rFonts w:ascii="Arial" w:hAnsi="Arial" w:cs="Arial"/>
                <w:color w:val="00435B"/>
                <w:kern w:val="2"/>
                <w:sz w:val="20"/>
              </w:rPr>
            </w:pPr>
            <w:r>
              <w:rPr>
                <w:rFonts w:ascii="Arial" w:eastAsia="Arial" w:hAnsi="Arial" w:cs="Arial"/>
                <w:color w:val="00435B"/>
                <w:sz w:val="20"/>
              </w:rPr>
              <w:t>Luminor bank AS Lietuvos skyrius</w:t>
            </w:r>
          </w:p>
        </w:tc>
      </w:tr>
      <w:tr w:rsidR="00602455" w:rsidRPr="002A75A3" w14:paraId="3C8A477F" w14:textId="77777777" w:rsidTr="00C7005D">
        <w:tc>
          <w:tcPr>
            <w:tcW w:w="2808" w:type="dxa"/>
            <w:vMerge/>
          </w:tcPr>
          <w:p w14:paraId="6FB01AF8" w14:textId="77777777" w:rsidR="00602455" w:rsidRPr="002A75A3" w:rsidRDefault="00602455" w:rsidP="00602455">
            <w:pPr>
              <w:rPr>
                <w:rFonts w:ascii="Arial" w:hAnsi="Arial" w:cs="Arial"/>
                <w:color w:val="00435B"/>
                <w:kern w:val="2"/>
                <w:sz w:val="20"/>
              </w:rPr>
            </w:pPr>
          </w:p>
        </w:tc>
        <w:tc>
          <w:tcPr>
            <w:tcW w:w="3240" w:type="dxa"/>
          </w:tcPr>
          <w:p w14:paraId="52077EC6"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1.1.7. Telefonas</w:t>
            </w:r>
          </w:p>
        </w:tc>
        <w:tc>
          <w:tcPr>
            <w:tcW w:w="4153" w:type="dxa"/>
            <w:vAlign w:val="center"/>
          </w:tcPr>
          <w:p w14:paraId="04975451" w14:textId="1563756A" w:rsidR="00602455" w:rsidRPr="002A75A3" w:rsidRDefault="00602455" w:rsidP="00865160">
            <w:pPr>
              <w:rPr>
                <w:rFonts w:ascii="Arial" w:hAnsi="Arial" w:cs="Arial"/>
                <w:color w:val="00435B"/>
                <w:kern w:val="2"/>
                <w:sz w:val="20"/>
              </w:rPr>
            </w:pPr>
            <w:r>
              <w:rPr>
                <w:rFonts w:ascii="Arial" w:eastAsia="Arial" w:hAnsi="Arial" w:cs="Arial"/>
                <w:color w:val="00435B"/>
                <w:sz w:val="20"/>
              </w:rPr>
              <w:t>+370 5 210 7510</w:t>
            </w:r>
          </w:p>
        </w:tc>
      </w:tr>
      <w:tr w:rsidR="00602455" w:rsidRPr="002A75A3" w14:paraId="7B8191B7" w14:textId="77777777" w:rsidTr="00C7005D">
        <w:tc>
          <w:tcPr>
            <w:tcW w:w="2808" w:type="dxa"/>
            <w:vMerge/>
          </w:tcPr>
          <w:p w14:paraId="1FE5A316" w14:textId="77777777" w:rsidR="00602455" w:rsidRPr="002A75A3" w:rsidRDefault="00602455" w:rsidP="00602455">
            <w:pPr>
              <w:rPr>
                <w:rFonts w:ascii="Arial" w:hAnsi="Arial" w:cs="Arial"/>
                <w:color w:val="00435B"/>
                <w:kern w:val="2"/>
                <w:sz w:val="20"/>
              </w:rPr>
            </w:pPr>
          </w:p>
        </w:tc>
        <w:tc>
          <w:tcPr>
            <w:tcW w:w="3240" w:type="dxa"/>
          </w:tcPr>
          <w:p w14:paraId="47AE5590"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1.1.8. El. paštas</w:t>
            </w:r>
          </w:p>
        </w:tc>
        <w:tc>
          <w:tcPr>
            <w:tcW w:w="4153" w:type="dxa"/>
            <w:vAlign w:val="center"/>
          </w:tcPr>
          <w:p w14:paraId="06155599" w14:textId="239C1F87" w:rsidR="00602455" w:rsidRPr="002A75A3" w:rsidRDefault="00602455" w:rsidP="00865160">
            <w:pPr>
              <w:rPr>
                <w:rFonts w:ascii="Arial" w:hAnsi="Arial" w:cs="Arial"/>
                <w:color w:val="00435B"/>
                <w:kern w:val="2"/>
                <w:sz w:val="20"/>
              </w:rPr>
            </w:pPr>
            <w:hyperlink r:id="rId11">
              <w:r>
                <w:rPr>
                  <w:rFonts w:ascii="Arial" w:eastAsia="Arial" w:hAnsi="Arial" w:cs="Arial"/>
                  <w:color w:val="00435B"/>
                  <w:sz w:val="20"/>
                  <w:u w:val="single"/>
                </w:rPr>
                <w:t>info@ilte.lt</w:t>
              </w:r>
            </w:hyperlink>
          </w:p>
        </w:tc>
      </w:tr>
      <w:tr w:rsidR="00602455" w:rsidRPr="002A75A3" w14:paraId="1959C3F5" w14:textId="77777777" w:rsidTr="00C7005D">
        <w:tc>
          <w:tcPr>
            <w:tcW w:w="2808" w:type="dxa"/>
            <w:vMerge/>
          </w:tcPr>
          <w:p w14:paraId="34C01018" w14:textId="77777777" w:rsidR="00602455" w:rsidRPr="002A75A3" w:rsidRDefault="00602455" w:rsidP="00602455">
            <w:pPr>
              <w:rPr>
                <w:rFonts w:ascii="Arial" w:hAnsi="Arial" w:cs="Arial"/>
                <w:color w:val="00435B"/>
                <w:kern w:val="2"/>
                <w:sz w:val="20"/>
              </w:rPr>
            </w:pPr>
          </w:p>
        </w:tc>
        <w:tc>
          <w:tcPr>
            <w:tcW w:w="3240" w:type="dxa"/>
          </w:tcPr>
          <w:p w14:paraId="473630E0"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1.1.9. Šalies atstovas</w:t>
            </w:r>
          </w:p>
        </w:tc>
        <w:tc>
          <w:tcPr>
            <w:tcW w:w="4153" w:type="dxa"/>
            <w:vAlign w:val="center"/>
          </w:tcPr>
          <w:p w14:paraId="04FDD825" w14:textId="36DB1E71" w:rsidR="00602455" w:rsidRPr="00865160" w:rsidRDefault="00602455" w:rsidP="005500E4">
            <w:pPr>
              <w:jc w:val="both"/>
              <w:rPr>
                <w:rFonts w:ascii="Arial" w:hAnsi="Arial" w:cs="Arial"/>
                <w:color w:val="00435B"/>
                <w:kern w:val="2"/>
                <w:sz w:val="20"/>
                <w:highlight w:val="yellow"/>
              </w:rPr>
            </w:pPr>
          </w:p>
        </w:tc>
      </w:tr>
      <w:tr w:rsidR="00602455" w:rsidRPr="002A75A3" w14:paraId="475D93E9" w14:textId="77777777" w:rsidTr="00C7005D">
        <w:tc>
          <w:tcPr>
            <w:tcW w:w="2808" w:type="dxa"/>
            <w:vMerge/>
          </w:tcPr>
          <w:p w14:paraId="23BF508B" w14:textId="77777777" w:rsidR="00602455" w:rsidRPr="002A75A3" w:rsidRDefault="00602455" w:rsidP="00602455">
            <w:pPr>
              <w:rPr>
                <w:rFonts w:ascii="Arial" w:hAnsi="Arial" w:cs="Arial"/>
                <w:color w:val="00435B"/>
                <w:kern w:val="2"/>
                <w:sz w:val="20"/>
              </w:rPr>
            </w:pPr>
          </w:p>
        </w:tc>
        <w:tc>
          <w:tcPr>
            <w:tcW w:w="3240" w:type="dxa"/>
          </w:tcPr>
          <w:p w14:paraId="7D81A35C" w14:textId="77777777" w:rsidR="00602455" w:rsidRPr="002A75A3" w:rsidRDefault="00602455" w:rsidP="00602455">
            <w:pPr>
              <w:rPr>
                <w:rFonts w:ascii="Arial" w:hAnsi="Arial" w:cs="Arial"/>
                <w:color w:val="00435B"/>
                <w:kern w:val="2"/>
                <w:sz w:val="20"/>
              </w:rPr>
            </w:pPr>
            <w:r w:rsidRPr="002A75A3">
              <w:rPr>
                <w:rFonts w:ascii="Arial" w:hAnsi="Arial" w:cs="Arial"/>
                <w:color w:val="00435B"/>
                <w:kern w:val="2"/>
                <w:sz w:val="20"/>
              </w:rPr>
              <w:t>1.1.10. Atstovavimo pagrindas</w:t>
            </w:r>
          </w:p>
        </w:tc>
        <w:tc>
          <w:tcPr>
            <w:tcW w:w="4153" w:type="dxa"/>
            <w:vAlign w:val="center"/>
          </w:tcPr>
          <w:p w14:paraId="7164E978" w14:textId="0F2BAFA4" w:rsidR="00602455" w:rsidRPr="00865160" w:rsidRDefault="00602455" w:rsidP="005500E4">
            <w:pPr>
              <w:jc w:val="both"/>
              <w:rPr>
                <w:rFonts w:ascii="Arial" w:hAnsi="Arial" w:cs="Arial"/>
                <w:color w:val="00435B"/>
                <w:kern w:val="2"/>
                <w:sz w:val="20"/>
                <w:highlight w:val="yellow"/>
              </w:rPr>
            </w:pPr>
          </w:p>
        </w:tc>
      </w:tr>
      <w:tr w:rsidR="00BF7831" w:rsidRPr="002A75A3" w14:paraId="208DA5AB" w14:textId="77777777" w:rsidTr="00C7005D">
        <w:tc>
          <w:tcPr>
            <w:tcW w:w="2808" w:type="dxa"/>
            <w:vMerge w:val="restart"/>
            <w:vAlign w:val="center"/>
          </w:tcPr>
          <w:p w14:paraId="450B9242" w14:textId="000FC472" w:rsidR="00BF7831" w:rsidRPr="00845D55" w:rsidRDefault="00BF7831" w:rsidP="00BF7831">
            <w:pPr>
              <w:rPr>
                <w:rFonts w:ascii="Arial" w:hAnsi="Arial" w:cs="Arial"/>
                <w:b/>
                <w:color w:val="00435B"/>
                <w:kern w:val="2"/>
                <w:sz w:val="20"/>
              </w:rPr>
            </w:pPr>
            <w:r w:rsidRPr="002A75A3">
              <w:rPr>
                <w:rFonts w:ascii="Arial" w:hAnsi="Arial" w:cs="Arial"/>
                <w:b/>
                <w:color w:val="00435B"/>
                <w:kern w:val="2"/>
                <w:sz w:val="20"/>
              </w:rPr>
              <w:t>1.2. Tiekėjas</w:t>
            </w:r>
            <w:r w:rsidR="00E02747">
              <w:rPr>
                <w:rFonts w:ascii="Arial" w:hAnsi="Arial" w:cs="Arial"/>
                <w:b/>
                <w:color w:val="00435B"/>
                <w:kern w:val="2"/>
                <w:sz w:val="20"/>
              </w:rPr>
              <w:t xml:space="preserve"> / Draudikas</w:t>
            </w:r>
          </w:p>
        </w:tc>
        <w:tc>
          <w:tcPr>
            <w:tcW w:w="3240" w:type="dxa"/>
          </w:tcPr>
          <w:p w14:paraId="67F6D24E"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1.2.1. Pavadinimas</w:t>
            </w:r>
          </w:p>
        </w:tc>
        <w:tc>
          <w:tcPr>
            <w:tcW w:w="4153" w:type="dxa"/>
            <w:vAlign w:val="center"/>
          </w:tcPr>
          <w:p w14:paraId="02EEDC7F" w14:textId="19FDF136" w:rsidR="00BF7831" w:rsidRPr="00BF7831" w:rsidRDefault="00BF7831" w:rsidP="00BF7831">
            <w:pPr>
              <w:rPr>
                <w:rFonts w:ascii="Arial" w:eastAsia="Arial" w:hAnsi="Arial" w:cs="Arial"/>
                <w:b/>
                <w:bCs/>
                <w:color w:val="00435B"/>
                <w:sz w:val="20"/>
                <w:highlight w:val="yellow"/>
              </w:rPr>
            </w:pPr>
          </w:p>
        </w:tc>
      </w:tr>
      <w:tr w:rsidR="00BF7831" w:rsidRPr="002A75A3" w14:paraId="3EAB2D74" w14:textId="77777777" w:rsidTr="00C7005D">
        <w:tc>
          <w:tcPr>
            <w:tcW w:w="2808" w:type="dxa"/>
            <w:vMerge/>
          </w:tcPr>
          <w:p w14:paraId="75194712" w14:textId="77777777" w:rsidR="00BF7831" w:rsidRPr="002A75A3" w:rsidRDefault="00BF7831" w:rsidP="00BF7831">
            <w:pPr>
              <w:rPr>
                <w:rFonts w:ascii="Arial" w:hAnsi="Arial" w:cs="Arial"/>
                <w:b/>
                <w:color w:val="00435B"/>
                <w:kern w:val="2"/>
                <w:sz w:val="20"/>
              </w:rPr>
            </w:pPr>
          </w:p>
        </w:tc>
        <w:tc>
          <w:tcPr>
            <w:tcW w:w="3240" w:type="dxa"/>
          </w:tcPr>
          <w:p w14:paraId="65C865FD"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1.2.2. Juridinio asmens kodas</w:t>
            </w:r>
          </w:p>
        </w:tc>
        <w:tc>
          <w:tcPr>
            <w:tcW w:w="4153" w:type="dxa"/>
            <w:vAlign w:val="center"/>
          </w:tcPr>
          <w:p w14:paraId="53FD7CD7" w14:textId="3E1B54CC" w:rsidR="00BF7831" w:rsidRPr="00BF7831" w:rsidRDefault="00BF7831" w:rsidP="00BF7831">
            <w:pPr>
              <w:rPr>
                <w:rFonts w:ascii="Arial" w:eastAsia="Arial" w:hAnsi="Arial" w:cs="Arial"/>
                <w:color w:val="00435B"/>
                <w:sz w:val="20"/>
                <w:highlight w:val="yellow"/>
              </w:rPr>
            </w:pPr>
          </w:p>
        </w:tc>
      </w:tr>
      <w:tr w:rsidR="00BF7831" w:rsidRPr="002A75A3" w14:paraId="666244A6" w14:textId="77777777" w:rsidTr="00C7005D">
        <w:tc>
          <w:tcPr>
            <w:tcW w:w="2808" w:type="dxa"/>
            <w:vMerge/>
          </w:tcPr>
          <w:p w14:paraId="47FBA3D1" w14:textId="77777777" w:rsidR="00BF7831" w:rsidRPr="002A75A3" w:rsidRDefault="00BF7831" w:rsidP="00BF7831">
            <w:pPr>
              <w:rPr>
                <w:rFonts w:ascii="Arial" w:hAnsi="Arial" w:cs="Arial"/>
                <w:b/>
                <w:color w:val="00435B"/>
                <w:kern w:val="2"/>
                <w:sz w:val="20"/>
              </w:rPr>
            </w:pPr>
          </w:p>
        </w:tc>
        <w:tc>
          <w:tcPr>
            <w:tcW w:w="3240" w:type="dxa"/>
          </w:tcPr>
          <w:p w14:paraId="1BC85940"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1.2.3. Adresas</w:t>
            </w:r>
          </w:p>
        </w:tc>
        <w:tc>
          <w:tcPr>
            <w:tcW w:w="4153" w:type="dxa"/>
            <w:vAlign w:val="center"/>
          </w:tcPr>
          <w:p w14:paraId="7014BB4C" w14:textId="3990E815" w:rsidR="00BF7831" w:rsidRPr="00BF7831" w:rsidRDefault="00BF7831" w:rsidP="00BF7831">
            <w:pPr>
              <w:rPr>
                <w:rFonts w:ascii="Arial" w:eastAsia="Arial" w:hAnsi="Arial" w:cs="Arial"/>
                <w:color w:val="00435B"/>
                <w:sz w:val="20"/>
                <w:highlight w:val="yellow"/>
              </w:rPr>
            </w:pPr>
          </w:p>
        </w:tc>
      </w:tr>
      <w:tr w:rsidR="00BF7831" w:rsidRPr="002A75A3" w14:paraId="29C53A2D" w14:textId="77777777" w:rsidTr="00C7005D">
        <w:tc>
          <w:tcPr>
            <w:tcW w:w="2808" w:type="dxa"/>
            <w:vMerge/>
          </w:tcPr>
          <w:p w14:paraId="62F07FD3" w14:textId="77777777" w:rsidR="00BF7831" w:rsidRPr="002A75A3" w:rsidRDefault="00BF7831" w:rsidP="00BF7831">
            <w:pPr>
              <w:rPr>
                <w:rFonts w:ascii="Arial" w:hAnsi="Arial" w:cs="Arial"/>
                <w:b/>
                <w:color w:val="00435B"/>
                <w:kern w:val="2"/>
                <w:sz w:val="20"/>
              </w:rPr>
            </w:pPr>
          </w:p>
        </w:tc>
        <w:tc>
          <w:tcPr>
            <w:tcW w:w="3240" w:type="dxa"/>
          </w:tcPr>
          <w:p w14:paraId="3F64B498"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1.2.4. PVM mokėtojo kodas</w:t>
            </w:r>
          </w:p>
        </w:tc>
        <w:tc>
          <w:tcPr>
            <w:tcW w:w="4153" w:type="dxa"/>
            <w:vAlign w:val="center"/>
          </w:tcPr>
          <w:p w14:paraId="1570F720" w14:textId="07243C88" w:rsidR="00BF7831" w:rsidRPr="00BF7831" w:rsidRDefault="00BF7831" w:rsidP="00BF7831">
            <w:pPr>
              <w:rPr>
                <w:rFonts w:ascii="Arial" w:eastAsia="Arial" w:hAnsi="Arial" w:cs="Arial"/>
                <w:color w:val="00435B"/>
                <w:sz w:val="20"/>
                <w:highlight w:val="yellow"/>
              </w:rPr>
            </w:pPr>
          </w:p>
        </w:tc>
      </w:tr>
      <w:tr w:rsidR="00BF7831" w:rsidRPr="002A75A3" w14:paraId="5B9A0B4B" w14:textId="77777777" w:rsidTr="00C7005D">
        <w:tc>
          <w:tcPr>
            <w:tcW w:w="2808" w:type="dxa"/>
            <w:vMerge/>
          </w:tcPr>
          <w:p w14:paraId="0E55A8FE" w14:textId="77777777" w:rsidR="00BF7831" w:rsidRPr="002A75A3" w:rsidRDefault="00BF7831" w:rsidP="00BF7831">
            <w:pPr>
              <w:rPr>
                <w:rFonts w:ascii="Arial" w:hAnsi="Arial" w:cs="Arial"/>
                <w:b/>
                <w:color w:val="00435B"/>
                <w:kern w:val="2"/>
                <w:sz w:val="20"/>
              </w:rPr>
            </w:pPr>
          </w:p>
        </w:tc>
        <w:tc>
          <w:tcPr>
            <w:tcW w:w="3240" w:type="dxa"/>
          </w:tcPr>
          <w:p w14:paraId="0740C72F"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1.2.5. Atsiskaitomoji sąskaita</w:t>
            </w:r>
          </w:p>
        </w:tc>
        <w:tc>
          <w:tcPr>
            <w:tcW w:w="4153" w:type="dxa"/>
            <w:vAlign w:val="center"/>
          </w:tcPr>
          <w:p w14:paraId="5B25FE4F" w14:textId="781AA356" w:rsidR="00BF7831" w:rsidRPr="00BF7831" w:rsidRDefault="00BF7831" w:rsidP="00BF7831">
            <w:pPr>
              <w:rPr>
                <w:rFonts w:ascii="Arial" w:eastAsia="Arial" w:hAnsi="Arial" w:cs="Arial"/>
                <w:color w:val="00435B"/>
                <w:sz w:val="20"/>
                <w:highlight w:val="yellow"/>
              </w:rPr>
            </w:pPr>
          </w:p>
        </w:tc>
      </w:tr>
      <w:tr w:rsidR="00BF7831" w:rsidRPr="002A75A3" w14:paraId="0D812494" w14:textId="77777777" w:rsidTr="00C7005D">
        <w:tc>
          <w:tcPr>
            <w:tcW w:w="2808" w:type="dxa"/>
            <w:vMerge/>
          </w:tcPr>
          <w:p w14:paraId="3FB019FB" w14:textId="77777777" w:rsidR="00BF7831" w:rsidRPr="002A75A3" w:rsidRDefault="00BF7831" w:rsidP="00BF7831">
            <w:pPr>
              <w:rPr>
                <w:rFonts w:ascii="Arial" w:hAnsi="Arial" w:cs="Arial"/>
                <w:b/>
                <w:color w:val="00435B"/>
                <w:kern w:val="2"/>
                <w:sz w:val="20"/>
              </w:rPr>
            </w:pPr>
          </w:p>
        </w:tc>
        <w:tc>
          <w:tcPr>
            <w:tcW w:w="3240" w:type="dxa"/>
          </w:tcPr>
          <w:p w14:paraId="61E194F0"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1.2.6. Bankas, banko kodas</w:t>
            </w:r>
          </w:p>
        </w:tc>
        <w:tc>
          <w:tcPr>
            <w:tcW w:w="4153" w:type="dxa"/>
            <w:vAlign w:val="center"/>
          </w:tcPr>
          <w:p w14:paraId="261BA477" w14:textId="04CE97A6" w:rsidR="00BF7831" w:rsidRPr="00BF7831" w:rsidRDefault="00BF7831" w:rsidP="00BF7831">
            <w:pPr>
              <w:rPr>
                <w:rFonts w:ascii="Arial" w:eastAsia="Arial" w:hAnsi="Arial" w:cs="Arial"/>
                <w:color w:val="00435B"/>
                <w:sz w:val="20"/>
                <w:highlight w:val="yellow"/>
              </w:rPr>
            </w:pPr>
          </w:p>
        </w:tc>
      </w:tr>
      <w:tr w:rsidR="00BF7831" w:rsidRPr="002A75A3" w14:paraId="3A61E74A" w14:textId="77777777" w:rsidTr="00C7005D">
        <w:tc>
          <w:tcPr>
            <w:tcW w:w="2808" w:type="dxa"/>
            <w:vMerge/>
          </w:tcPr>
          <w:p w14:paraId="2E64EFD9" w14:textId="77777777" w:rsidR="00BF7831" w:rsidRPr="002A75A3" w:rsidRDefault="00BF7831" w:rsidP="00BF7831">
            <w:pPr>
              <w:rPr>
                <w:rFonts w:ascii="Arial" w:hAnsi="Arial" w:cs="Arial"/>
                <w:b/>
                <w:color w:val="00435B"/>
                <w:kern w:val="2"/>
                <w:sz w:val="20"/>
              </w:rPr>
            </w:pPr>
          </w:p>
        </w:tc>
        <w:tc>
          <w:tcPr>
            <w:tcW w:w="3240" w:type="dxa"/>
          </w:tcPr>
          <w:p w14:paraId="71522681"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1.2.7. Telefonas</w:t>
            </w:r>
          </w:p>
        </w:tc>
        <w:tc>
          <w:tcPr>
            <w:tcW w:w="4153" w:type="dxa"/>
            <w:vAlign w:val="center"/>
          </w:tcPr>
          <w:p w14:paraId="779C186C" w14:textId="42142BAF" w:rsidR="00BF7831" w:rsidRPr="00BF7831" w:rsidRDefault="00BF7831" w:rsidP="00BF7831">
            <w:pPr>
              <w:rPr>
                <w:rFonts w:ascii="Arial" w:eastAsia="Arial" w:hAnsi="Arial" w:cs="Arial"/>
                <w:color w:val="00435B"/>
                <w:sz w:val="20"/>
                <w:highlight w:val="yellow"/>
              </w:rPr>
            </w:pPr>
          </w:p>
        </w:tc>
      </w:tr>
      <w:tr w:rsidR="00BF7831" w:rsidRPr="002A75A3" w14:paraId="4A6AF2AD" w14:textId="77777777" w:rsidTr="00C7005D">
        <w:tc>
          <w:tcPr>
            <w:tcW w:w="2808" w:type="dxa"/>
            <w:vMerge/>
          </w:tcPr>
          <w:p w14:paraId="58F2C5B1" w14:textId="77777777" w:rsidR="00BF7831" w:rsidRPr="002A75A3" w:rsidRDefault="00BF7831" w:rsidP="00BF7831">
            <w:pPr>
              <w:rPr>
                <w:rFonts w:ascii="Arial" w:hAnsi="Arial" w:cs="Arial"/>
                <w:b/>
                <w:color w:val="00435B"/>
                <w:kern w:val="2"/>
                <w:sz w:val="20"/>
              </w:rPr>
            </w:pPr>
          </w:p>
        </w:tc>
        <w:tc>
          <w:tcPr>
            <w:tcW w:w="3240" w:type="dxa"/>
          </w:tcPr>
          <w:p w14:paraId="7496FFE6"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1.2.8. El. paštas</w:t>
            </w:r>
          </w:p>
        </w:tc>
        <w:tc>
          <w:tcPr>
            <w:tcW w:w="4153" w:type="dxa"/>
            <w:vAlign w:val="center"/>
          </w:tcPr>
          <w:p w14:paraId="5FE40A45" w14:textId="61FDED3F" w:rsidR="00BF7831" w:rsidRPr="00BF7831" w:rsidRDefault="00BF7831" w:rsidP="00BF7831">
            <w:pPr>
              <w:rPr>
                <w:rFonts w:ascii="Arial" w:eastAsia="Arial" w:hAnsi="Arial" w:cs="Arial"/>
                <w:color w:val="00435B"/>
                <w:sz w:val="20"/>
                <w:highlight w:val="yellow"/>
              </w:rPr>
            </w:pPr>
          </w:p>
        </w:tc>
      </w:tr>
      <w:tr w:rsidR="00BF7831" w:rsidRPr="002A75A3" w14:paraId="67CA8A8E" w14:textId="77777777" w:rsidTr="00C7005D">
        <w:tc>
          <w:tcPr>
            <w:tcW w:w="2808" w:type="dxa"/>
            <w:vMerge/>
          </w:tcPr>
          <w:p w14:paraId="03ECA91F" w14:textId="77777777" w:rsidR="00BF7831" w:rsidRPr="002A75A3" w:rsidRDefault="00BF7831" w:rsidP="00BF7831">
            <w:pPr>
              <w:rPr>
                <w:rFonts w:ascii="Arial" w:hAnsi="Arial" w:cs="Arial"/>
                <w:b/>
                <w:color w:val="00435B"/>
                <w:kern w:val="2"/>
                <w:sz w:val="20"/>
              </w:rPr>
            </w:pPr>
          </w:p>
        </w:tc>
        <w:tc>
          <w:tcPr>
            <w:tcW w:w="3240" w:type="dxa"/>
          </w:tcPr>
          <w:p w14:paraId="2920CEAC"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1.2.9. Šalies atstovas</w:t>
            </w:r>
          </w:p>
        </w:tc>
        <w:tc>
          <w:tcPr>
            <w:tcW w:w="4153" w:type="dxa"/>
            <w:vAlign w:val="center"/>
          </w:tcPr>
          <w:p w14:paraId="6AA5701A" w14:textId="159A1169" w:rsidR="00BF7831" w:rsidRPr="00BF7831" w:rsidRDefault="00BF7831" w:rsidP="00BF7831">
            <w:pPr>
              <w:rPr>
                <w:rFonts w:ascii="Arial" w:eastAsia="Arial" w:hAnsi="Arial" w:cs="Arial"/>
                <w:color w:val="00435B"/>
                <w:sz w:val="20"/>
                <w:highlight w:val="yellow"/>
              </w:rPr>
            </w:pPr>
          </w:p>
        </w:tc>
      </w:tr>
      <w:tr w:rsidR="00BF7831" w:rsidRPr="002A75A3" w14:paraId="21B1C29D" w14:textId="77777777" w:rsidTr="00C7005D">
        <w:tc>
          <w:tcPr>
            <w:tcW w:w="2808" w:type="dxa"/>
            <w:vMerge/>
          </w:tcPr>
          <w:p w14:paraId="6032661D" w14:textId="77777777" w:rsidR="00BF7831" w:rsidRPr="002A75A3" w:rsidRDefault="00BF7831" w:rsidP="00BF7831">
            <w:pPr>
              <w:rPr>
                <w:rFonts w:ascii="Arial" w:hAnsi="Arial" w:cs="Arial"/>
                <w:b/>
                <w:color w:val="00435B"/>
                <w:kern w:val="2"/>
                <w:sz w:val="20"/>
              </w:rPr>
            </w:pPr>
          </w:p>
        </w:tc>
        <w:tc>
          <w:tcPr>
            <w:tcW w:w="3240" w:type="dxa"/>
          </w:tcPr>
          <w:p w14:paraId="08846265" w14:textId="77777777" w:rsidR="00BF7831" w:rsidRPr="00BF7831" w:rsidRDefault="00BF7831" w:rsidP="00BF7831">
            <w:pPr>
              <w:rPr>
                <w:rFonts w:ascii="Arial" w:hAnsi="Arial" w:cs="Arial"/>
                <w:color w:val="00435B"/>
                <w:kern w:val="2"/>
                <w:sz w:val="20"/>
              </w:rPr>
            </w:pPr>
            <w:r w:rsidRPr="00BF7831">
              <w:rPr>
                <w:rFonts w:ascii="Arial" w:hAnsi="Arial" w:cs="Arial"/>
                <w:color w:val="00435B"/>
                <w:kern w:val="2"/>
                <w:sz w:val="20"/>
              </w:rPr>
              <w:t>1.2.10. Atstovavimo pagrindas</w:t>
            </w:r>
          </w:p>
        </w:tc>
        <w:tc>
          <w:tcPr>
            <w:tcW w:w="4153" w:type="dxa"/>
            <w:vAlign w:val="center"/>
          </w:tcPr>
          <w:p w14:paraId="59BF79D5" w14:textId="529AA529" w:rsidR="00BF7831" w:rsidRPr="00BF7831" w:rsidRDefault="00BF7831" w:rsidP="00BF7831">
            <w:pPr>
              <w:rPr>
                <w:rFonts w:ascii="Arial" w:eastAsia="Arial" w:hAnsi="Arial" w:cs="Arial"/>
                <w:color w:val="00435B"/>
                <w:sz w:val="20"/>
                <w:highlight w:val="yellow"/>
              </w:rPr>
            </w:pPr>
          </w:p>
        </w:tc>
      </w:tr>
    </w:tbl>
    <w:p w14:paraId="3B83B988" w14:textId="77777777" w:rsidR="00027B83" w:rsidRPr="002A75A3" w:rsidRDefault="00027B83">
      <w:pPr>
        <w:jc w:val="both"/>
        <w:rPr>
          <w:rFonts w:ascii="Arial" w:hAnsi="Arial" w:cs="Arial"/>
          <w:color w:val="00435B"/>
          <w:sz w:val="20"/>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5103"/>
      </w:tblGrid>
      <w:tr w:rsidR="002A75A3" w:rsidRPr="002A75A3" w14:paraId="65ACB567" w14:textId="77777777" w:rsidTr="00C7005D">
        <w:trPr>
          <w:trHeight w:val="300"/>
        </w:trPr>
        <w:tc>
          <w:tcPr>
            <w:tcW w:w="10201" w:type="dxa"/>
            <w:gridSpan w:val="4"/>
            <w:vAlign w:val="center"/>
          </w:tcPr>
          <w:p w14:paraId="47716E99" w14:textId="77777777" w:rsidR="00027B83" w:rsidRPr="002A75A3" w:rsidRDefault="000B0897" w:rsidP="00F87D6B">
            <w:pPr>
              <w:jc w:val="center"/>
              <w:rPr>
                <w:rFonts w:ascii="Arial" w:hAnsi="Arial" w:cs="Arial"/>
                <w:b/>
                <w:color w:val="00435B"/>
                <w:kern w:val="2"/>
                <w:sz w:val="20"/>
              </w:rPr>
            </w:pPr>
            <w:r w:rsidRPr="002A75A3">
              <w:rPr>
                <w:rFonts w:ascii="Arial" w:hAnsi="Arial" w:cs="Arial"/>
                <w:b/>
                <w:color w:val="00435B"/>
                <w:kern w:val="2"/>
                <w:sz w:val="20"/>
              </w:rPr>
              <w:t>2. ATSAKINGI ASMENYS</w:t>
            </w:r>
          </w:p>
        </w:tc>
      </w:tr>
      <w:tr w:rsidR="003069DF" w:rsidRPr="002A75A3" w14:paraId="15A7C904" w14:textId="77777777" w:rsidTr="00C7005D">
        <w:trPr>
          <w:trHeight w:val="300"/>
        </w:trPr>
        <w:tc>
          <w:tcPr>
            <w:tcW w:w="3094" w:type="dxa"/>
            <w:gridSpan w:val="2"/>
            <w:vAlign w:val="center"/>
          </w:tcPr>
          <w:p w14:paraId="2DB817BF"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 xml:space="preserve">2.1. Pirkėjo kontaktiniai asmenys, atsakingi už Sutarties vykdymą, </w:t>
            </w:r>
            <w:r w:rsidRPr="002A75A3">
              <w:rPr>
                <w:rFonts w:ascii="Arial" w:hAnsi="Arial" w:cs="Arial"/>
                <w:b/>
                <w:color w:val="00435B"/>
                <w:sz w:val="20"/>
              </w:rPr>
              <w:t>Paslaugų</w:t>
            </w:r>
            <w:r w:rsidRPr="002A75A3">
              <w:rPr>
                <w:rFonts w:ascii="Arial" w:hAnsi="Arial" w:cs="Arial"/>
                <w:b/>
                <w:color w:val="00435B"/>
                <w:kern w:val="2"/>
                <w:sz w:val="20"/>
              </w:rPr>
              <w:t xml:space="preserve"> priėmimą, Sąskaitų per informacinę sistemą SABIS priėmimą</w:t>
            </w:r>
          </w:p>
        </w:tc>
        <w:tc>
          <w:tcPr>
            <w:tcW w:w="7107" w:type="dxa"/>
            <w:gridSpan w:val="2"/>
          </w:tcPr>
          <w:p w14:paraId="0A73C060" w14:textId="6C377B1A" w:rsidR="003069DF" w:rsidRPr="00BD0EE7" w:rsidRDefault="003069DF" w:rsidP="00F87D6B">
            <w:pPr>
              <w:pStyle w:val="Patarimotekstas"/>
              <w:tabs>
                <w:tab w:val="left" w:pos="773"/>
              </w:tabs>
              <w:ind w:right="-68"/>
              <w:contextualSpacing/>
              <w:jc w:val="both"/>
              <w:rPr>
                <w:rFonts w:ascii="Arial" w:eastAsia="Arial" w:hAnsi="Arial" w:cs="Arial"/>
                <w:i w:val="0"/>
                <w:iCs w:val="0"/>
                <w:noProof/>
                <w:color w:val="00435B"/>
                <w:sz w:val="20"/>
                <w:lang w:val="lt-LT"/>
              </w:rPr>
            </w:pPr>
            <w:r w:rsidRPr="00BD0EE7">
              <w:rPr>
                <w:rFonts w:ascii="Arial" w:hAnsi="Arial" w:cs="Arial"/>
                <w:color w:val="00435B"/>
                <w:kern w:val="2"/>
                <w:sz w:val="22"/>
                <w:szCs w:val="22"/>
                <w:lang w:val="lt-LT"/>
              </w:rPr>
              <w:t>(nurodyti padalinį / skyrių, pareigas, vardą, pavardę, tel., el. paštą)</w:t>
            </w:r>
          </w:p>
        </w:tc>
      </w:tr>
      <w:tr w:rsidR="003069DF" w:rsidRPr="002A75A3" w14:paraId="7B08F743" w14:textId="77777777" w:rsidTr="00C7005D">
        <w:trPr>
          <w:trHeight w:val="300"/>
        </w:trPr>
        <w:tc>
          <w:tcPr>
            <w:tcW w:w="3094" w:type="dxa"/>
            <w:gridSpan w:val="2"/>
            <w:vAlign w:val="center"/>
          </w:tcPr>
          <w:p w14:paraId="60D76363"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2.2. Tiekėjo kontaktiniai asmenys, atsakingi už Sutarties vykdymą</w:t>
            </w:r>
          </w:p>
        </w:tc>
        <w:tc>
          <w:tcPr>
            <w:tcW w:w="7107" w:type="dxa"/>
            <w:gridSpan w:val="2"/>
          </w:tcPr>
          <w:p w14:paraId="420CAB00" w14:textId="2644BF2A" w:rsidR="003069DF" w:rsidRPr="00BD0EE7" w:rsidRDefault="003069DF" w:rsidP="00F87D6B">
            <w:pPr>
              <w:pStyle w:val="Patarimotekstas"/>
              <w:tabs>
                <w:tab w:val="left" w:pos="773"/>
              </w:tabs>
              <w:ind w:right="-68"/>
              <w:contextualSpacing/>
              <w:jc w:val="both"/>
              <w:rPr>
                <w:rFonts w:ascii="Arial" w:hAnsi="Arial" w:cs="Arial"/>
                <w:color w:val="00435B"/>
                <w:kern w:val="2"/>
                <w:sz w:val="20"/>
                <w:lang w:val="lt-LT"/>
              </w:rPr>
            </w:pPr>
            <w:r w:rsidRPr="00BD0EE7">
              <w:rPr>
                <w:rFonts w:ascii="Arial" w:hAnsi="Arial" w:cs="Arial"/>
                <w:color w:val="00435B"/>
                <w:kern w:val="2"/>
                <w:sz w:val="22"/>
                <w:szCs w:val="22"/>
                <w:lang w:val="lt-LT"/>
              </w:rPr>
              <w:t>(nurodyti padalinį / skyrių, pareigas, vardą, pavardę, tel., el. paštą)</w:t>
            </w:r>
          </w:p>
        </w:tc>
      </w:tr>
      <w:tr w:rsidR="003069DF" w:rsidRPr="002A75A3" w14:paraId="5F38F90D" w14:textId="77777777" w:rsidTr="00C7005D">
        <w:trPr>
          <w:trHeight w:val="300"/>
        </w:trPr>
        <w:tc>
          <w:tcPr>
            <w:tcW w:w="10201" w:type="dxa"/>
            <w:gridSpan w:val="4"/>
            <w:vAlign w:val="center"/>
          </w:tcPr>
          <w:p w14:paraId="2202C47F" w14:textId="77777777" w:rsidR="003069DF" w:rsidRPr="002A75A3" w:rsidRDefault="003069DF" w:rsidP="00F87D6B">
            <w:pPr>
              <w:jc w:val="center"/>
              <w:rPr>
                <w:rFonts w:ascii="Arial" w:hAnsi="Arial" w:cs="Arial"/>
                <w:b/>
                <w:color w:val="00435B"/>
                <w:kern w:val="2"/>
                <w:sz w:val="20"/>
              </w:rPr>
            </w:pPr>
            <w:r w:rsidRPr="002A75A3">
              <w:rPr>
                <w:rFonts w:ascii="Arial" w:hAnsi="Arial" w:cs="Arial"/>
                <w:b/>
                <w:color w:val="00435B"/>
                <w:kern w:val="2"/>
                <w:sz w:val="20"/>
              </w:rPr>
              <w:t>3. SUTARTIES DALYKAS</w:t>
            </w:r>
          </w:p>
        </w:tc>
      </w:tr>
      <w:tr w:rsidR="003069DF" w:rsidRPr="002A75A3" w14:paraId="0382195F" w14:textId="77777777" w:rsidTr="00C7005D">
        <w:trPr>
          <w:trHeight w:val="300"/>
        </w:trPr>
        <w:tc>
          <w:tcPr>
            <w:tcW w:w="3094" w:type="dxa"/>
            <w:gridSpan w:val="2"/>
            <w:vAlign w:val="center"/>
          </w:tcPr>
          <w:p w14:paraId="27B75B6A"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3.1. Sutarties dalykas</w:t>
            </w:r>
          </w:p>
        </w:tc>
        <w:tc>
          <w:tcPr>
            <w:tcW w:w="7107" w:type="dxa"/>
            <w:gridSpan w:val="2"/>
          </w:tcPr>
          <w:p w14:paraId="50B3D12B" w14:textId="46411F98" w:rsidR="003069DF" w:rsidRDefault="000B3894" w:rsidP="00F87D6B">
            <w:pPr>
              <w:jc w:val="both"/>
              <w:rPr>
                <w:rFonts w:ascii="Arial" w:hAnsi="Arial" w:cs="Arial"/>
                <w:color w:val="00435B"/>
                <w:kern w:val="2"/>
                <w:sz w:val="20"/>
              </w:rPr>
            </w:pPr>
            <w:r>
              <w:rPr>
                <w:rFonts w:ascii="Arial" w:hAnsi="Arial" w:cs="Arial"/>
                <w:color w:val="00435B"/>
                <w:kern w:val="2"/>
                <w:sz w:val="20"/>
              </w:rPr>
              <w:t>Draudikas</w:t>
            </w:r>
            <w:r w:rsidR="003069DF" w:rsidRPr="002A75A3">
              <w:rPr>
                <w:rFonts w:ascii="Arial" w:hAnsi="Arial" w:cs="Arial"/>
                <w:color w:val="00435B"/>
                <w:kern w:val="2"/>
                <w:sz w:val="20"/>
              </w:rPr>
              <w:t xml:space="preserve"> įsipareigoja Sutartyje numatytomis sąlygomis suteikti </w:t>
            </w:r>
            <w:r w:rsidR="00E615A5" w:rsidRPr="00E05076">
              <w:rPr>
                <w:rFonts w:ascii="Arial" w:hAnsi="Arial" w:cs="Arial"/>
                <w:color w:val="00435B"/>
                <w:kern w:val="2"/>
                <w:sz w:val="20"/>
              </w:rPr>
              <w:t>savanoriško sveikatos draudimo</w:t>
            </w:r>
            <w:r w:rsidR="003069DF" w:rsidRPr="00E05076">
              <w:rPr>
                <w:rFonts w:ascii="Arial" w:hAnsi="Arial" w:cs="Arial"/>
                <w:color w:val="00435B"/>
                <w:kern w:val="2"/>
                <w:sz w:val="20"/>
              </w:rPr>
              <w:t xml:space="preserve"> </w:t>
            </w:r>
            <w:r w:rsidR="00152321" w:rsidRPr="00E05076">
              <w:rPr>
                <w:rFonts w:ascii="Arial" w:hAnsi="Arial" w:cs="Arial"/>
                <w:color w:val="00435B"/>
                <w:kern w:val="2"/>
                <w:sz w:val="20"/>
              </w:rPr>
              <w:t>p</w:t>
            </w:r>
            <w:r w:rsidR="003069DF" w:rsidRPr="00E05076">
              <w:rPr>
                <w:rFonts w:ascii="Arial" w:hAnsi="Arial" w:cs="Arial"/>
                <w:color w:val="00435B"/>
                <w:kern w:val="2"/>
                <w:sz w:val="20"/>
              </w:rPr>
              <w:t>aslaugas</w:t>
            </w:r>
            <w:r w:rsidR="00152321">
              <w:rPr>
                <w:rFonts w:ascii="Arial" w:hAnsi="Arial" w:cs="Arial"/>
                <w:color w:val="00435B"/>
                <w:kern w:val="2"/>
                <w:sz w:val="20"/>
              </w:rPr>
              <w:t xml:space="preserve"> </w:t>
            </w:r>
            <w:r w:rsidR="00D210D4">
              <w:rPr>
                <w:rFonts w:ascii="Arial" w:hAnsi="Arial" w:cs="Arial"/>
                <w:color w:val="00435B"/>
                <w:kern w:val="2"/>
                <w:sz w:val="20"/>
              </w:rPr>
              <w:t xml:space="preserve">Draudėjo darbuotojams </w:t>
            </w:r>
            <w:r w:rsidR="00152321">
              <w:rPr>
                <w:rFonts w:ascii="Arial" w:hAnsi="Arial" w:cs="Arial"/>
                <w:color w:val="00435B"/>
                <w:kern w:val="2"/>
                <w:sz w:val="20"/>
              </w:rPr>
              <w:t>(toliau – Paslaugos).</w:t>
            </w:r>
          </w:p>
          <w:p w14:paraId="27730B38" w14:textId="3B7297B3" w:rsidR="003069DF" w:rsidRPr="002A75A3" w:rsidRDefault="003069DF" w:rsidP="00F87D6B">
            <w:pPr>
              <w:jc w:val="both"/>
              <w:rPr>
                <w:rFonts w:ascii="Arial" w:hAnsi="Arial" w:cs="Arial"/>
                <w:color w:val="00435B"/>
                <w:kern w:val="2"/>
                <w:sz w:val="20"/>
              </w:rPr>
            </w:pPr>
            <w:r w:rsidRPr="002A75A3">
              <w:rPr>
                <w:rFonts w:ascii="Arial" w:hAnsi="Arial" w:cs="Arial"/>
                <w:color w:val="00435B"/>
                <w:kern w:val="2"/>
                <w:sz w:val="20"/>
              </w:rPr>
              <w:t xml:space="preserve">Išsamus </w:t>
            </w:r>
            <w:r w:rsidRPr="002A75A3">
              <w:rPr>
                <w:rFonts w:ascii="Arial" w:hAnsi="Arial" w:cs="Arial"/>
                <w:color w:val="00435B"/>
                <w:sz w:val="20"/>
              </w:rPr>
              <w:t>Paslaugų</w:t>
            </w:r>
            <w:r w:rsidRPr="002A75A3">
              <w:rPr>
                <w:rFonts w:ascii="Arial" w:hAnsi="Arial" w:cs="Arial"/>
                <w:color w:val="00435B"/>
                <w:kern w:val="2"/>
                <w:sz w:val="20"/>
              </w:rPr>
              <w:t xml:space="preserve"> aprašymas ir kiti reikalavimai teikiamoms </w:t>
            </w:r>
            <w:r w:rsidRPr="002A75A3">
              <w:rPr>
                <w:rFonts w:ascii="Arial" w:hAnsi="Arial" w:cs="Arial"/>
                <w:color w:val="00435B"/>
                <w:sz w:val="20"/>
              </w:rPr>
              <w:t>Paslaugoms</w:t>
            </w:r>
            <w:r w:rsidRPr="002A75A3">
              <w:rPr>
                <w:rFonts w:ascii="Arial" w:hAnsi="Arial" w:cs="Arial"/>
                <w:color w:val="00435B"/>
                <w:kern w:val="2"/>
                <w:sz w:val="20"/>
              </w:rPr>
              <w:t xml:space="preserve"> nustatyti Sutarties pried</w:t>
            </w:r>
            <w:r w:rsidR="00A352F1">
              <w:rPr>
                <w:rFonts w:ascii="Arial" w:hAnsi="Arial" w:cs="Arial"/>
                <w:color w:val="00435B"/>
                <w:kern w:val="2"/>
                <w:sz w:val="20"/>
              </w:rPr>
              <w:t>o</w:t>
            </w:r>
            <w:r w:rsidRPr="002A75A3">
              <w:rPr>
                <w:rFonts w:ascii="Arial" w:hAnsi="Arial" w:cs="Arial"/>
                <w:color w:val="00435B"/>
                <w:kern w:val="2"/>
                <w:sz w:val="20"/>
              </w:rPr>
              <w:t xml:space="preserve"> </w:t>
            </w:r>
            <w:r w:rsidRPr="000A578C">
              <w:rPr>
                <w:rFonts w:ascii="Arial" w:hAnsi="Arial" w:cs="Arial"/>
                <w:color w:val="00435B"/>
                <w:kern w:val="2"/>
                <w:sz w:val="20"/>
              </w:rPr>
              <w:t xml:space="preserve">Nr. </w:t>
            </w:r>
            <w:r w:rsidR="00F84137">
              <w:rPr>
                <w:rFonts w:ascii="Arial" w:hAnsi="Arial" w:cs="Arial"/>
                <w:color w:val="00435B"/>
                <w:kern w:val="2"/>
                <w:sz w:val="20"/>
              </w:rPr>
              <w:t>1</w:t>
            </w:r>
            <w:r w:rsidRPr="000A578C">
              <w:rPr>
                <w:rFonts w:ascii="Arial" w:hAnsi="Arial" w:cs="Arial"/>
                <w:color w:val="00435B"/>
                <w:kern w:val="2"/>
                <w:sz w:val="20"/>
              </w:rPr>
              <w:t xml:space="preserve"> „Te</w:t>
            </w:r>
            <w:r w:rsidRPr="002A75A3">
              <w:rPr>
                <w:rFonts w:ascii="Arial" w:hAnsi="Arial" w:cs="Arial"/>
                <w:color w:val="00435B"/>
                <w:kern w:val="2"/>
                <w:sz w:val="20"/>
              </w:rPr>
              <w:t>chninė specifikacija“</w:t>
            </w:r>
            <w:r>
              <w:rPr>
                <w:rFonts w:ascii="Arial" w:hAnsi="Arial" w:cs="Arial"/>
                <w:color w:val="00435B"/>
                <w:kern w:val="2"/>
                <w:sz w:val="20"/>
              </w:rPr>
              <w:t xml:space="preserve"> </w:t>
            </w:r>
            <w:r w:rsidRPr="002A75A3">
              <w:rPr>
                <w:rFonts w:ascii="Arial" w:hAnsi="Arial" w:cs="Arial"/>
                <w:color w:val="00435B"/>
                <w:kern w:val="2"/>
                <w:sz w:val="20"/>
              </w:rPr>
              <w:t xml:space="preserve">(toliau – Techninė </w:t>
            </w:r>
            <w:r w:rsidRPr="00662D3C">
              <w:rPr>
                <w:rFonts w:ascii="Arial" w:hAnsi="Arial" w:cs="Arial"/>
                <w:color w:val="00435B"/>
                <w:kern w:val="2"/>
                <w:sz w:val="20"/>
              </w:rPr>
              <w:t>specifikacija)</w:t>
            </w:r>
            <w:r w:rsidR="00BD3C05" w:rsidRPr="00662D3C">
              <w:rPr>
                <w:rFonts w:ascii="Arial" w:hAnsi="Arial" w:cs="Arial"/>
                <w:color w:val="00435B"/>
                <w:kern w:val="2"/>
                <w:sz w:val="20"/>
              </w:rPr>
              <w:t xml:space="preserve"> ir Sutarties priede Nr. 2 „Pasiūlymas“</w:t>
            </w:r>
            <w:r w:rsidR="00E615A5" w:rsidRPr="00662D3C">
              <w:rPr>
                <w:rFonts w:ascii="Arial" w:hAnsi="Arial" w:cs="Arial"/>
                <w:color w:val="00435B"/>
                <w:kern w:val="2"/>
                <w:sz w:val="20"/>
              </w:rPr>
              <w:t>.</w:t>
            </w:r>
          </w:p>
        </w:tc>
      </w:tr>
      <w:tr w:rsidR="003069DF" w:rsidRPr="002A75A3" w14:paraId="20C46499" w14:textId="77777777" w:rsidTr="00C7005D">
        <w:trPr>
          <w:trHeight w:val="300"/>
        </w:trPr>
        <w:tc>
          <w:tcPr>
            <w:tcW w:w="3094" w:type="dxa"/>
            <w:gridSpan w:val="2"/>
            <w:vAlign w:val="center"/>
          </w:tcPr>
          <w:p w14:paraId="31140391"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3.2. Pirkimo pavadinimas ir numeris</w:t>
            </w:r>
          </w:p>
        </w:tc>
        <w:tc>
          <w:tcPr>
            <w:tcW w:w="7107" w:type="dxa"/>
            <w:gridSpan w:val="2"/>
          </w:tcPr>
          <w:p w14:paraId="67D99209" w14:textId="0D5C0D74" w:rsidR="003069DF" w:rsidRPr="002A75A3" w:rsidRDefault="00302A16" w:rsidP="00F87D6B">
            <w:pPr>
              <w:rPr>
                <w:rFonts w:ascii="Arial" w:hAnsi="Arial" w:cs="Arial"/>
                <w:color w:val="00435B"/>
                <w:kern w:val="2"/>
                <w:sz w:val="20"/>
              </w:rPr>
            </w:pPr>
            <w:r>
              <w:rPr>
                <w:rFonts w:ascii="Arial" w:hAnsi="Arial" w:cs="Arial"/>
                <w:color w:val="00435B"/>
                <w:kern w:val="2"/>
                <w:sz w:val="20"/>
              </w:rPr>
              <w:t xml:space="preserve">Savanoriško </w:t>
            </w:r>
            <w:r w:rsidR="002C5A0D">
              <w:rPr>
                <w:rFonts w:ascii="Arial" w:hAnsi="Arial" w:cs="Arial"/>
                <w:color w:val="00435B"/>
                <w:kern w:val="2"/>
                <w:sz w:val="20"/>
              </w:rPr>
              <w:t xml:space="preserve">sveikatos </w:t>
            </w:r>
            <w:r>
              <w:rPr>
                <w:rFonts w:ascii="Arial" w:hAnsi="Arial" w:cs="Arial"/>
                <w:color w:val="00435B"/>
                <w:kern w:val="2"/>
                <w:sz w:val="20"/>
              </w:rPr>
              <w:t>darbuotojų draudimo</w:t>
            </w:r>
            <w:r w:rsidR="00565B13">
              <w:rPr>
                <w:rFonts w:ascii="Arial" w:hAnsi="Arial" w:cs="Arial"/>
                <w:color w:val="00435B"/>
                <w:kern w:val="2"/>
                <w:sz w:val="20"/>
              </w:rPr>
              <w:t xml:space="preserve"> paslaugos</w:t>
            </w:r>
            <w:r w:rsidR="00565B13" w:rsidRPr="00BD0EE7">
              <w:rPr>
                <w:rFonts w:ascii="Arial" w:hAnsi="Arial" w:cs="Arial"/>
                <w:color w:val="00435B"/>
                <w:kern w:val="2"/>
                <w:sz w:val="20"/>
              </w:rPr>
              <w:t>, CVP IS Nr.</w:t>
            </w:r>
            <w:r w:rsidR="00565B13">
              <w:rPr>
                <w:rFonts w:ascii="Arial" w:hAnsi="Arial" w:cs="Arial"/>
                <w:color w:val="00435B"/>
                <w:kern w:val="2"/>
                <w:sz w:val="20"/>
              </w:rPr>
              <w:t xml:space="preserve"> </w:t>
            </w:r>
          </w:p>
        </w:tc>
      </w:tr>
      <w:tr w:rsidR="003069DF" w:rsidRPr="002A75A3" w14:paraId="5A252299" w14:textId="77777777" w:rsidTr="00C7005D">
        <w:trPr>
          <w:trHeight w:val="300"/>
        </w:trPr>
        <w:tc>
          <w:tcPr>
            <w:tcW w:w="3094" w:type="dxa"/>
            <w:gridSpan w:val="2"/>
            <w:vAlign w:val="center"/>
          </w:tcPr>
          <w:p w14:paraId="295408B1"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3.3. Informacija apie Europos Sąjungos lėšomis finansuojamą projektą arba kitą projektą</w:t>
            </w:r>
          </w:p>
        </w:tc>
        <w:tc>
          <w:tcPr>
            <w:tcW w:w="7107" w:type="dxa"/>
            <w:gridSpan w:val="2"/>
          </w:tcPr>
          <w:p w14:paraId="12762990" w14:textId="11A7D9BB" w:rsidR="003069DF" w:rsidRPr="002A75A3" w:rsidRDefault="003069DF" w:rsidP="00F87D6B">
            <w:pPr>
              <w:rPr>
                <w:rFonts w:ascii="Arial" w:hAnsi="Arial" w:cs="Arial"/>
                <w:color w:val="00435B"/>
                <w:kern w:val="2"/>
                <w:sz w:val="20"/>
              </w:rPr>
            </w:pPr>
            <w:r w:rsidRPr="002A75A3">
              <w:rPr>
                <w:rFonts w:ascii="Arial" w:hAnsi="Arial" w:cs="Arial"/>
                <w:color w:val="00435B"/>
                <w:kern w:val="2"/>
                <w:sz w:val="20"/>
              </w:rPr>
              <w:t>Netaikoma</w:t>
            </w:r>
          </w:p>
        </w:tc>
      </w:tr>
      <w:tr w:rsidR="003069DF" w:rsidRPr="002A75A3" w14:paraId="56639858" w14:textId="77777777" w:rsidTr="00C7005D">
        <w:trPr>
          <w:trHeight w:val="300"/>
        </w:trPr>
        <w:tc>
          <w:tcPr>
            <w:tcW w:w="10201" w:type="dxa"/>
            <w:gridSpan w:val="4"/>
            <w:vAlign w:val="center"/>
          </w:tcPr>
          <w:p w14:paraId="5DAD24A4" w14:textId="77777777" w:rsidR="003069DF" w:rsidRPr="002A75A3" w:rsidRDefault="003069DF" w:rsidP="00F87D6B">
            <w:pPr>
              <w:jc w:val="center"/>
              <w:rPr>
                <w:rFonts w:ascii="Arial" w:hAnsi="Arial" w:cs="Arial"/>
                <w:b/>
                <w:color w:val="00435B"/>
                <w:kern w:val="2"/>
                <w:sz w:val="20"/>
              </w:rPr>
            </w:pPr>
            <w:r w:rsidRPr="002A75A3">
              <w:rPr>
                <w:rFonts w:ascii="Arial" w:hAnsi="Arial" w:cs="Arial"/>
                <w:b/>
                <w:color w:val="00435B"/>
                <w:kern w:val="2"/>
                <w:sz w:val="20"/>
              </w:rPr>
              <w:t xml:space="preserve">4. PASLAUGŲ SUTEIKIMO TERMINAI IR PASLAUGŲ PERDAVIMO </w:t>
            </w:r>
            <w:r w:rsidRPr="002A75A3">
              <w:rPr>
                <w:rFonts w:ascii="Arial" w:hAnsi="Arial" w:cs="Arial"/>
                <w:color w:val="00435B"/>
                <w:kern w:val="2"/>
                <w:sz w:val="20"/>
              </w:rPr>
              <w:t>–</w:t>
            </w:r>
            <w:r w:rsidRPr="002A75A3">
              <w:rPr>
                <w:rFonts w:ascii="Arial" w:hAnsi="Arial" w:cs="Arial"/>
                <w:b/>
                <w:color w:val="00435B"/>
                <w:kern w:val="2"/>
                <w:sz w:val="20"/>
              </w:rPr>
              <w:t xml:space="preserve"> PRIĖMIMO TVARKA</w:t>
            </w:r>
          </w:p>
        </w:tc>
      </w:tr>
      <w:tr w:rsidR="003069DF" w:rsidRPr="002A75A3" w14:paraId="5CC6782A" w14:textId="77777777" w:rsidTr="00C7005D">
        <w:trPr>
          <w:trHeight w:val="300"/>
        </w:trPr>
        <w:tc>
          <w:tcPr>
            <w:tcW w:w="3094" w:type="dxa"/>
            <w:gridSpan w:val="2"/>
            <w:vAlign w:val="center"/>
          </w:tcPr>
          <w:p w14:paraId="6BC959D5" w14:textId="169C89D8" w:rsidR="003069DF" w:rsidRPr="00EE7D00" w:rsidRDefault="003069DF" w:rsidP="00F87D6B">
            <w:pPr>
              <w:rPr>
                <w:rFonts w:ascii="Arial" w:hAnsi="Arial" w:cs="Arial"/>
                <w:b/>
                <w:color w:val="00435B"/>
                <w:kern w:val="2"/>
                <w:sz w:val="20"/>
                <w:highlight w:val="yellow"/>
              </w:rPr>
            </w:pPr>
            <w:r w:rsidRPr="00E013EA">
              <w:rPr>
                <w:rFonts w:ascii="Arial" w:hAnsi="Arial" w:cs="Arial"/>
                <w:b/>
                <w:color w:val="00435B"/>
                <w:kern w:val="2"/>
                <w:sz w:val="20"/>
              </w:rPr>
              <w:t xml:space="preserve">4.1. </w:t>
            </w:r>
            <w:r w:rsidRPr="00E013EA">
              <w:rPr>
                <w:rFonts w:ascii="Arial" w:hAnsi="Arial" w:cs="Arial"/>
                <w:b/>
                <w:color w:val="00435B"/>
                <w:sz w:val="20"/>
              </w:rPr>
              <w:t>Paslaugų</w:t>
            </w:r>
            <w:r w:rsidRPr="00E013EA">
              <w:rPr>
                <w:rFonts w:ascii="Arial" w:hAnsi="Arial" w:cs="Arial"/>
                <w:b/>
                <w:color w:val="00435B"/>
                <w:kern w:val="2"/>
                <w:sz w:val="20"/>
              </w:rPr>
              <w:t xml:space="preserve"> </w:t>
            </w:r>
            <w:r w:rsidRPr="00E013EA">
              <w:rPr>
                <w:rFonts w:ascii="Arial" w:hAnsi="Arial" w:cs="Arial"/>
                <w:b/>
                <w:color w:val="00435B"/>
                <w:sz w:val="20"/>
              </w:rPr>
              <w:t>suteikimo</w:t>
            </w:r>
            <w:r w:rsidRPr="00E013EA">
              <w:rPr>
                <w:rFonts w:ascii="Arial" w:hAnsi="Arial" w:cs="Arial"/>
                <w:b/>
                <w:color w:val="00435B"/>
                <w:kern w:val="2"/>
                <w:sz w:val="20"/>
              </w:rPr>
              <w:t xml:space="preserve"> terminas, kai </w:t>
            </w:r>
            <w:r w:rsidRPr="00E013EA">
              <w:rPr>
                <w:rFonts w:ascii="Arial" w:hAnsi="Arial" w:cs="Arial"/>
                <w:b/>
                <w:color w:val="00435B"/>
                <w:sz w:val="20"/>
              </w:rPr>
              <w:t xml:space="preserve">Paslaugos yra vienkartinio pobūdžio, </w:t>
            </w:r>
            <w:r w:rsidRPr="00E013EA">
              <w:rPr>
                <w:rFonts w:ascii="Arial" w:hAnsi="Arial" w:cs="Arial"/>
                <w:b/>
                <w:color w:val="00435B"/>
                <w:sz w:val="20"/>
              </w:rPr>
              <w:lastRenderedPageBreak/>
              <w:t>teikiamos periodiškai arba pagal Pirkėjo Užsakymą</w:t>
            </w:r>
          </w:p>
        </w:tc>
        <w:tc>
          <w:tcPr>
            <w:tcW w:w="7107" w:type="dxa"/>
            <w:gridSpan w:val="2"/>
          </w:tcPr>
          <w:p w14:paraId="54AE0534" w14:textId="43790B0B" w:rsidR="00C60E03" w:rsidRPr="000F2A0F" w:rsidRDefault="00615078" w:rsidP="00F87D6B">
            <w:pPr>
              <w:jc w:val="both"/>
              <w:rPr>
                <w:rFonts w:ascii="Arial" w:hAnsi="Arial" w:cs="Arial"/>
                <w:color w:val="00435B"/>
                <w:sz w:val="20"/>
              </w:rPr>
            </w:pPr>
            <w:r w:rsidRPr="000F2A0F">
              <w:rPr>
                <w:rFonts w:ascii="Arial" w:hAnsi="Arial" w:cs="Arial"/>
                <w:color w:val="00435B"/>
                <w:sz w:val="20"/>
              </w:rPr>
              <w:lastRenderedPageBreak/>
              <w:t xml:space="preserve">4.1.1. </w:t>
            </w:r>
            <w:r w:rsidR="00C60E03" w:rsidRPr="000F2A0F">
              <w:rPr>
                <w:rFonts w:ascii="Arial" w:hAnsi="Arial" w:cs="Arial"/>
                <w:color w:val="00435B"/>
                <w:sz w:val="20"/>
              </w:rPr>
              <w:t>Paslaug</w:t>
            </w:r>
            <w:r w:rsidR="00465776" w:rsidRPr="000F2A0F">
              <w:rPr>
                <w:rFonts w:ascii="Arial" w:hAnsi="Arial" w:cs="Arial"/>
                <w:color w:val="00435B"/>
                <w:sz w:val="20"/>
              </w:rPr>
              <w:t>os</w:t>
            </w:r>
            <w:r w:rsidR="00C60E03" w:rsidRPr="000F2A0F">
              <w:rPr>
                <w:rFonts w:ascii="Arial" w:hAnsi="Arial" w:cs="Arial"/>
                <w:color w:val="00435B"/>
                <w:sz w:val="20"/>
              </w:rPr>
              <w:t xml:space="preserve"> teikimo terminas (draudimo apsaugos laikotarpis) – 12 mėnesių vienam darbuotojui nuo sutartos darbuotojų sveikatos draudimo poliso įsigaliojimo dienos. Draudimo apsaugos laikotarpis gali būti proporcingai trumpesnis, priklausomai nuo to, kada prisijungs naujas darbuotojas ir jam bus </w:t>
            </w:r>
            <w:r w:rsidR="00C60E03" w:rsidRPr="000F2A0F">
              <w:rPr>
                <w:rFonts w:ascii="Arial" w:hAnsi="Arial" w:cs="Arial"/>
                <w:color w:val="00435B"/>
                <w:sz w:val="20"/>
              </w:rPr>
              <w:lastRenderedPageBreak/>
              <w:t>užsakyta draudimo apsauga. Paslaugų teikimo terminai detalizuoti Techninė</w:t>
            </w:r>
            <w:r w:rsidR="00F71A78" w:rsidRPr="000F2A0F">
              <w:rPr>
                <w:rFonts w:ascii="Arial" w:hAnsi="Arial" w:cs="Arial"/>
                <w:color w:val="00435B"/>
                <w:sz w:val="20"/>
              </w:rPr>
              <w:t>s</w:t>
            </w:r>
            <w:r w:rsidR="00C60E03" w:rsidRPr="000F2A0F">
              <w:rPr>
                <w:rFonts w:ascii="Arial" w:hAnsi="Arial" w:cs="Arial"/>
                <w:color w:val="00435B"/>
                <w:sz w:val="20"/>
              </w:rPr>
              <w:t xml:space="preserve"> specifikacijo</w:t>
            </w:r>
            <w:r w:rsidR="00F71A78" w:rsidRPr="000F2A0F">
              <w:rPr>
                <w:rFonts w:ascii="Arial" w:hAnsi="Arial" w:cs="Arial"/>
                <w:color w:val="00435B"/>
                <w:sz w:val="20"/>
              </w:rPr>
              <w:t>s 5 dalyje</w:t>
            </w:r>
            <w:r w:rsidR="00C60E03" w:rsidRPr="000F2A0F">
              <w:rPr>
                <w:rFonts w:ascii="Arial" w:hAnsi="Arial" w:cs="Arial"/>
                <w:color w:val="00435B"/>
                <w:sz w:val="20"/>
              </w:rPr>
              <w:t>.</w:t>
            </w:r>
          </w:p>
          <w:p w14:paraId="36F49402" w14:textId="7AEEA1D8" w:rsidR="005217B6" w:rsidRPr="000F2A0F" w:rsidRDefault="00FF63CC" w:rsidP="00D153B7">
            <w:pPr>
              <w:jc w:val="both"/>
              <w:rPr>
                <w:rFonts w:ascii="Arial" w:hAnsi="Arial" w:cs="Arial"/>
                <w:color w:val="00435B"/>
                <w:sz w:val="20"/>
              </w:rPr>
            </w:pPr>
            <w:r w:rsidRPr="000F2A0F">
              <w:rPr>
                <w:rFonts w:ascii="Arial" w:hAnsi="Arial" w:cs="Arial"/>
                <w:color w:val="00435B"/>
                <w:sz w:val="20"/>
              </w:rPr>
              <w:t xml:space="preserve">4.1.2. </w:t>
            </w:r>
            <w:r w:rsidR="00615078" w:rsidRPr="000F2A0F">
              <w:rPr>
                <w:rFonts w:ascii="Arial" w:hAnsi="Arial" w:cs="Arial"/>
                <w:color w:val="00435B"/>
                <w:sz w:val="20"/>
              </w:rPr>
              <w:t xml:space="preserve">Brokeris arba </w:t>
            </w:r>
            <w:r w:rsidR="005217B6" w:rsidRPr="000F2A0F">
              <w:rPr>
                <w:rFonts w:ascii="Arial" w:hAnsi="Arial" w:cs="Arial"/>
                <w:color w:val="00435B"/>
                <w:sz w:val="20"/>
              </w:rPr>
              <w:t xml:space="preserve">Draudikas ne vėliau kaip per 10 (dešimt) kalendorinių dienų nuo draudimo Sutarties </w:t>
            </w:r>
            <w:r w:rsidR="00615078" w:rsidRPr="000F2A0F">
              <w:rPr>
                <w:rFonts w:ascii="Arial" w:hAnsi="Arial" w:cs="Arial"/>
                <w:color w:val="00435B"/>
                <w:sz w:val="20"/>
              </w:rPr>
              <w:t>įsi</w:t>
            </w:r>
            <w:r w:rsidR="005217B6" w:rsidRPr="000F2A0F">
              <w:rPr>
                <w:rFonts w:ascii="Arial" w:hAnsi="Arial" w:cs="Arial"/>
                <w:color w:val="00435B"/>
                <w:sz w:val="20"/>
              </w:rPr>
              <w:t>galiojimo pradžios parengia mokomąją medžiag</w:t>
            </w:r>
            <w:r w:rsidR="001547CE">
              <w:rPr>
                <w:rFonts w:ascii="Arial" w:hAnsi="Arial" w:cs="Arial"/>
                <w:color w:val="00435B"/>
                <w:sz w:val="20"/>
              </w:rPr>
              <w:t>ą</w:t>
            </w:r>
            <w:r w:rsidR="005217B6" w:rsidRPr="000F2A0F">
              <w:rPr>
                <w:rFonts w:ascii="Arial" w:hAnsi="Arial" w:cs="Arial"/>
                <w:color w:val="00435B"/>
                <w:sz w:val="20"/>
              </w:rPr>
              <w:t xml:space="preserve"> (atmintinę) ir pateikia Draudėjui, prieš tai suderinęs su nurodytais kontaktiniais asmenimis elektroniniu būdu.</w:t>
            </w:r>
          </w:p>
          <w:p w14:paraId="5FDECEFE" w14:textId="25A86BA4" w:rsidR="005217B6" w:rsidRPr="000F2A0F" w:rsidRDefault="00552C02" w:rsidP="00D153B7">
            <w:pPr>
              <w:jc w:val="both"/>
              <w:rPr>
                <w:rFonts w:ascii="Arial" w:hAnsi="Arial" w:cs="Arial"/>
                <w:color w:val="00435B"/>
                <w:sz w:val="20"/>
              </w:rPr>
            </w:pPr>
            <w:r w:rsidRPr="000F2A0F">
              <w:rPr>
                <w:rFonts w:ascii="Arial" w:hAnsi="Arial" w:cs="Arial"/>
                <w:color w:val="00435B"/>
                <w:sz w:val="20"/>
              </w:rPr>
              <w:t xml:space="preserve">4.1.3. </w:t>
            </w:r>
            <w:r w:rsidR="00D82153" w:rsidRPr="000F2A0F">
              <w:rPr>
                <w:rFonts w:ascii="Arial" w:hAnsi="Arial" w:cs="Arial"/>
                <w:color w:val="00435B"/>
                <w:sz w:val="20"/>
              </w:rPr>
              <w:t xml:space="preserve">Brokeris arba </w:t>
            </w:r>
            <w:r w:rsidR="005217B6" w:rsidRPr="000F2A0F">
              <w:rPr>
                <w:rFonts w:ascii="Arial" w:hAnsi="Arial" w:cs="Arial"/>
                <w:color w:val="00435B"/>
                <w:sz w:val="20"/>
              </w:rPr>
              <w:t>Draudikas įsipareigoja vieną kartą per metus konsultuoti Apdraustuosius Draudėjo organizacijoje iš anksto suderintu laiku.</w:t>
            </w:r>
          </w:p>
          <w:p w14:paraId="36B51A80" w14:textId="512A8D04" w:rsidR="005217B6" w:rsidRPr="000F2A0F" w:rsidRDefault="005217B6" w:rsidP="00F87D6B">
            <w:pPr>
              <w:jc w:val="both"/>
              <w:rPr>
                <w:rFonts w:ascii="Arial" w:hAnsi="Arial" w:cs="Arial"/>
                <w:color w:val="00435B"/>
                <w:sz w:val="20"/>
              </w:rPr>
            </w:pPr>
          </w:p>
        </w:tc>
      </w:tr>
      <w:tr w:rsidR="003069DF" w:rsidRPr="002A75A3" w14:paraId="445BEF51" w14:textId="77777777" w:rsidTr="00C7005D">
        <w:trPr>
          <w:trHeight w:val="300"/>
        </w:trPr>
        <w:tc>
          <w:tcPr>
            <w:tcW w:w="3094" w:type="dxa"/>
            <w:gridSpan w:val="2"/>
            <w:vAlign w:val="center"/>
          </w:tcPr>
          <w:p w14:paraId="0CD01515" w14:textId="580AC43E"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lastRenderedPageBreak/>
              <w:t>4.2. Paslaugų / jų dalies / etapo / periodo suteikimo termino pratęsimas</w:t>
            </w:r>
          </w:p>
        </w:tc>
        <w:tc>
          <w:tcPr>
            <w:tcW w:w="7107" w:type="dxa"/>
            <w:gridSpan w:val="2"/>
          </w:tcPr>
          <w:p w14:paraId="6DCF4A22" w14:textId="6B565D7A" w:rsidR="003069DF" w:rsidRPr="000F2A0F" w:rsidRDefault="00874E53" w:rsidP="00F87D6B">
            <w:pPr>
              <w:jc w:val="both"/>
              <w:rPr>
                <w:rFonts w:ascii="Arial" w:hAnsi="Arial" w:cs="Arial"/>
                <w:color w:val="00435B"/>
                <w:kern w:val="2"/>
                <w:sz w:val="20"/>
              </w:rPr>
            </w:pPr>
            <w:r w:rsidRPr="000F2A0F">
              <w:rPr>
                <w:rFonts w:ascii="Arial" w:hAnsi="Arial" w:cs="Arial"/>
                <w:color w:val="00435B"/>
                <w:sz w:val="20"/>
              </w:rPr>
              <w:t>Netaikoma</w:t>
            </w:r>
          </w:p>
        </w:tc>
      </w:tr>
      <w:tr w:rsidR="003069DF" w:rsidRPr="002A75A3" w14:paraId="1B23F72E" w14:textId="77777777" w:rsidTr="00C7005D">
        <w:trPr>
          <w:trHeight w:val="300"/>
        </w:trPr>
        <w:tc>
          <w:tcPr>
            <w:tcW w:w="3094" w:type="dxa"/>
            <w:gridSpan w:val="2"/>
            <w:vAlign w:val="center"/>
          </w:tcPr>
          <w:p w14:paraId="15F8BEBC"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4.3. Užsakymų teikimo tvarka</w:t>
            </w:r>
          </w:p>
        </w:tc>
        <w:tc>
          <w:tcPr>
            <w:tcW w:w="7107" w:type="dxa"/>
            <w:gridSpan w:val="2"/>
          </w:tcPr>
          <w:p w14:paraId="7F4E4D5D" w14:textId="2C49251F" w:rsidR="006B69FA" w:rsidRPr="000F2A0F" w:rsidRDefault="006B69FA" w:rsidP="00603D74">
            <w:pPr>
              <w:tabs>
                <w:tab w:val="left" w:pos="567"/>
              </w:tabs>
              <w:jc w:val="both"/>
              <w:rPr>
                <w:rFonts w:ascii="Arial" w:hAnsi="Arial" w:cs="Arial"/>
                <w:color w:val="00435B"/>
                <w:kern w:val="2"/>
                <w:sz w:val="20"/>
              </w:rPr>
            </w:pPr>
            <w:r w:rsidRPr="000F2A0F">
              <w:rPr>
                <w:rFonts w:ascii="Arial" w:hAnsi="Arial" w:cs="Arial"/>
                <w:color w:val="00435B"/>
                <w:kern w:val="2"/>
                <w:sz w:val="20"/>
              </w:rPr>
              <w:t>4.3.1. Draudėjas Sutarties pasirašymo dieną pateikia Draudikui aktualų apdraustųjų sąrašą su konkrečiais Draudikui reikalingais Apdraustųjų duomenimis.</w:t>
            </w:r>
          </w:p>
          <w:p w14:paraId="15D80427" w14:textId="5A4B338C" w:rsidR="003069DF" w:rsidRPr="000F2A0F" w:rsidRDefault="006B69FA" w:rsidP="00F87D6B">
            <w:pPr>
              <w:jc w:val="both"/>
              <w:rPr>
                <w:rFonts w:ascii="Arial" w:hAnsi="Arial" w:cs="Arial"/>
                <w:color w:val="00435B"/>
                <w:kern w:val="2"/>
                <w:sz w:val="20"/>
              </w:rPr>
            </w:pPr>
            <w:r w:rsidRPr="000F2A0F">
              <w:rPr>
                <w:rFonts w:ascii="Arial" w:hAnsi="Arial" w:cs="Arial"/>
                <w:color w:val="00435B"/>
                <w:kern w:val="2"/>
                <w:sz w:val="20"/>
              </w:rPr>
              <w:t xml:space="preserve">4.3.2. </w:t>
            </w:r>
            <w:r w:rsidR="00A82731" w:rsidRPr="000F2A0F">
              <w:rPr>
                <w:rFonts w:ascii="Arial" w:hAnsi="Arial" w:cs="Arial"/>
                <w:color w:val="00435B"/>
                <w:kern w:val="2"/>
                <w:sz w:val="20"/>
              </w:rPr>
              <w:t>Detali</w:t>
            </w:r>
            <w:r w:rsidR="00E438C3" w:rsidRPr="000F2A0F">
              <w:rPr>
                <w:rFonts w:ascii="Arial" w:hAnsi="Arial" w:cs="Arial"/>
                <w:color w:val="00435B"/>
                <w:kern w:val="2"/>
                <w:sz w:val="20"/>
              </w:rPr>
              <w:t xml:space="preserve"> </w:t>
            </w:r>
            <w:r w:rsidR="00253742" w:rsidRPr="000F2A0F">
              <w:rPr>
                <w:rFonts w:ascii="Arial" w:hAnsi="Arial" w:cs="Arial"/>
                <w:color w:val="00435B"/>
                <w:kern w:val="2"/>
                <w:sz w:val="20"/>
              </w:rPr>
              <w:t>informacija</w:t>
            </w:r>
            <w:r w:rsidR="00E438C3" w:rsidRPr="000F2A0F">
              <w:rPr>
                <w:rFonts w:ascii="Arial" w:hAnsi="Arial" w:cs="Arial"/>
                <w:color w:val="00435B"/>
                <w:kern w:val="2"/>
                <w:sz w:val="20"/>
              </w:rPr>
              <w:t xml:space="preserve"> dėl užsakymų pateikimo numatyt</w:t>
            </w:r>
            <w:r w:rsidR="00253742" w:rsidRPr="000F2A0F">
              <w:rPr>
                <w:rFonts w:ascii="Arial" w:hAnsi="Arial" w:cs="Arial"/>
                <w:color w:val="00435B"/>
                <w:kern w:val="2"/>
                <w:sz w:val="20"/>
              </w:rPr>
              <w:t>a</w:t>
            </w:r>
            <w:r w:rsidR="00E438C3" w:rsidRPr="000F2A0F">
              <w:rPr>
                <w:rFonts w:ascii="Arial" w:hAnsi="Arial" w:cs="Arial"/>
                <w:color w:val="00435B"/>
                <w:kern w:val="2"/>
                <w:sz w:val="20"/>
              </w:rPr>
              <w:t xml:space="preserve"> Techninės specifikacijos 5 dalyje.</w:t>
            </w:r>
          </w:p>
        </w:tc>
      </w:tr>
      <w:tr w:rsidR="003069DF" w:rsidRPr="002A75A3" w14:paraId="63190814" w14:textId="77777777" w:rsidTr="00C7005D">
        <w:trPr>
          <w:trHeight w:val="564"/>
        </w:trPr>
        <w:tc>
          <w:tcPr>
            <w:tcW w:w="3094" w:type="dxa"/>
            <w:gridSpan w:val="2"/>
            <w:tcBorders>
              <w:top w:val="single" w:sz="4" w:space="0" w:color="auto"/>
              <w:left w:val="single" w:sz="4" w:space="0" w:color="auto"/>
              <w:bottom w:val="single" w:sz="4" w:space="0" w:color="auto"/>
              <w:right w:val="single" w:sz="4" w:space="0" w:color="auto"/>
            </w:tcBorders>
            <w:vAlign w:val="center"/>
          </w:tcPr>
          <w:p w14:paraId="4DCE5D3A"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26E2BA7D" w14:textId="46A81E12" w:rsidR="003069DF" w:rsidRPr="00B65AE5" w:rsidRDefault="00570D75" w:rsidP="00F87D6B">
            <w:pPr>
              <w:jc w:val="both"/>
              <w:rPr>
                <w:rFonts w:ascii="Arial" w:hAnsi="Arial" w:cs="Arial"/>
                <w:color w:val="00435B"/>
                <w:kern w:val="2"/>
                <w:sz w:val="20"/>
              </w:rPr>
            </w:pPr>
            <w:r w:rsidRPr="00570D75">
              <w:rPr>
                <w:rFonts w:ascii="Arial" w:hAnsi="Arial" w:cs="Arial"/>
                <w:color w:val="00435B"/>
                <w:kern w:val="2"/>
                <w:sz w:val="20"/>
              </w:rPr>
              <w:t xml:space="preserve">Preliminarus Paslaugų kiekis (apimtis) – </w:t>
            </w:r>
            <w:r w:rsidR="007D3F79">
              <w:rPr>
                <w:rFonts w:ascii="Arial" w:hAnsi="Arial" w:cs="Arial"/>
                <w:color w:val="00435B"/>
                <w:kern w:val="2"/>
                <w:sz w:val="20"/>
              </w:rPr>
              <w:t>410</w:t>
            </w:r>
            <w:r w:rsidRPr="00570D75">
              <w:rPr>
                <w:rFonts w:ascii="Arial" w:hAnsi="Arial" w:cs="Arial"/>
                <w:color w:val="00435B"/>
                <w:kern w:val="2"/>
                <w:sz w:val="20"/>
              </w:rPr>
              <w:t xml:space="preserve"> draudžiamų darbuotojų. Pirkėjas neįsipareigoja išpirkti preliminaraus paslaugų kiekio, Paslaugos bus užsakomos pagal Pirkėjo poreikį. Draudžiamų asmenų skaičius užsakymo pateikimo dieną </w:t>
            </w:r>
            <w:r w:rsidR="007D3F79">
              <w:rPr>
                <w:rFonts w:ascii="Arial" w:hAnsi="Arial" w:cs="Arial"/>
                <w:color w:val="00435B"/>
                <w:kern w:val="2"/>
                <w:sz w:val="20"/>
              </w:rPr>
              <w:t>gali būti</w:t>
            </w:r>
            <w:r w:rsidRPr="00570D75">
              <w:rPr>
                <w:rFonts w:ascii="Arial" w:hAnsi="Arial" w:cs="Arial"/>
                <w:color w:val="00435B"/>
                <w:kern w:val="2"/>
                <w:sz w:val="20"/>
              </w:rPr>
              <w:t xml:space="preserve"> tikslinamas.</w:t>
            </w:r>
          </w:p>
        </w:tc>
      </w:tr>
      <w:tr w:rsidR="003069DF" w:rsidRPr="002A75A3" w14:paraId="6A12AB7F" w14:textId="77777777" w:rsidTr="00C7005D">
        <w:trPr>
          <w:trHeight w:val="300"/>
        </w:trPr>
        <w:tc>
          <w:tcPr>
            <w:tcW w:w="3094" w:type="dxa"/>
            <w:gridSpan w:val="2"/>
            <w:vAlign w:val="center"/>
          </w:tcPr>
          <w:p w14:paraId="5257C9B8"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4.5. Pateikiami dokumentai</w:t>
            </w:r>
          </w:p>
        </w:tc>
        <w:tc>
          <w:tcPr>
            <w:tcW w:w="7107" w:type="dxa"/>
            <w:gridSpan w:val="2"/>
          </w:tcPr>
          <w:p w14:paraId="0CE28B9D" w14:textId="6266B90C" w:rsidR="003069DF" w:rsidRPr="002A75A3" w:rsidRDefault="00BC2C0A" w:rsidP="00F87D6B">
            <w:pPr>
              <w:jc w:val="both"/>
              <w:rPr>
                <w:rFonts w:ascii="Arial" w:hAnsi="Arial" w:cs="Arial"/>
                <w:color w:val="00435B"/>
                <w:sz w:val="20"/>
              </w:rPr>
            </w:pPr>
            <w:r w:rsidRPr="00BC2C0A">
              <w:rPr>
                <w:rFonts w:ascii="Arial" w:hAnsi="Arial" w:cs="Arial"/>
                <w:color w:val="00435B"/>
                <w:kern w:val="2"/>
                <w:sz w:val="20"/>
              </w:rPr>
              <w:t>Sveikatos draudimo paslaugų sutartis (polisas), sąskaitos faktūros.</w:t>
            </w:r>
          </w:p>
        </w:tc>
      </w:tr>
      <w:tr w:rsidR="003069DF" w:rsidRPr="002A75A3" w14:paraId="5BCB922D" w14:textId="77777777" w:rsidTr="00C7005D">
        <w:trPr>
          <w:trHeight w:val="300"/>
        </w:trPr>
        <w:tc>
          <w:tcPr>
            <w:tcW w:w="10201" w:type="dxa"/>
            <w:gridSpan w:val="4"/>
            <w:vAlign w:val="center"/>
          </w:tcPr>
          <w:p w14:paraId="694A2072" w14:textId="77777777" w:rsidR="003069DF" w:rsidRPr="002A75A3" w:rsidRDefault="003069DF" w:rsidP="00F87D6B">
            <w:pPr>
              <w:jc w:val="center"/>
              <w:rPr>
                <w:rFonts w:ascii="Arial" w:hAnsi="Arial" w:cs="Arial"/>
                <w:b/>
                <w:color w:val="00435B"/>
                <w:kern w:val="2"/>
                <w:sz w:val="20"/>
              </w:rPr>
            </w:pPr>
            <w:r w:rsidRPr="002A75A3">
              <w:rPr>
                <w:rFonts w:ascii="Arial" w:hAnsi="Arial" w:cs="Arial"/>
                <w:b/>
                <w:color w:val="00435B"/>
                <w:kern w:val="2"/>
                <w:sz w:val="20"/>
              </w:rPr>
              <w:t>5. SUTARTIES KAINA IR ATSISKAITYMO TVARKA</w:t>
            </w:r>
          </w:p>
        </w:tc>
      </w:tr>
      <w:tr w:rsidR="003069DF" w:rsidRPr="002A75A3" w14:paraId="52F3204D" w14:textId="77777777" w:rsidTr="00C7005D">
        <w:trPr>
          <w:trHeight w:val="300"/>
        </w:trPr>
        <w:tc>
          <w:tcPr>
            <w:tcW w:w="3094" w:type="dxa"/>
            <w:gridSpan w:val="2"/>
            <w:vAlign w:val="center"/>
          </w:tcPr>
          <w:p w14:paraId="2BB39D3E" w14:textId="77777777"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5.1. Sutarčiai taikomas kainos apskaičiavimo būdas</w:t>
            </w:r>
          </w:p>
        </w:tc>
        <w:tc>
          <w:tcPr>
            <w:tcW w:w="7107" w:type="dxa"/>
            <w:gridSpan w:val="2"/>
          </w:tcPr>
          <w:p w14:paraId="1199C3A4" w14:textId="355B520C" w:rsidR="009A357B" w:rsidRPr="005B5B82" w:rsidRDefault="003069DF" w:rsidP="00F87D6B">
            <w:pPr>
              <w:tabs>
                <w:tab w:val="left" w:pos="241"/>
                <w:tab w:val="left" w:pos="415"/>
              </w:tabs>
              <w:jc w:val="both"/>
              <w:rPr>
                <w:rFonts w:ascii="Arial" w:hAnsi="Arial" w:cs="Arial"/>
                <w:color w:val="00435B"/>
                <w:kern w:val="2"/>
                <w:sz w:val="20"/>
              </w:rPr>
            </w:pPr>
            <w:r w:rsidRPr="009A357B">
              <w:rPr>
                <w:rFonts w:ascii="Arial" w:hAnsi="Arial" w:cs="Arial"/>
                <w:color w:val="00435B"/>
                <w:kern w:val="2"/>
                <w:sz w:val="20"/>
              </w:rPr>
              <w:t>Fiksuoto įkainio kainodara</w:t>
            </w:r>
          </w:p>
        </w:tc>
      </w:tr>
      <w:tr w:rsidR="003069DF" w:rsidRPr="002A75A3" w14:paraId="7C6FAC1F" w14:textId="77777777" w:rsidTr="00C7005D">
        <w:trPr>
          <w:trHeight w:val="300"/>
        </w:trPr>
        <w:tc>
          <w:tcPr>
            <w:tcW w:w="3094" w:type="dxa"/>
            <w:gridSpan w:val="2"/>
            <w:vAlign w:val="center"/>
          </w:tcPr>
          <w:p w14:paraId="5D7C9F13" w14:textId="7B22C375" w:rsidR="003069DF" w:rsidRPr="002A75A3" w:rsidRDefault="003069DF" w:rsidP="00F87D6B">
            <w:pPr>
              <w:rPr>
                <w:rFonts w:ascii="Arial" w:hAnsi="Arial" w:cs="Arial"/>
                <w:b/>
                <w:color w:val="00435B"/>
                <w:kern w:val="2"/>
                <w:sz w:val="20"/>
              </w:rPr>
            </w:pPr>
            <w:r w:rsidRPr="002A75A3">
              <w:rPr>
                <w:rFonts w:ascii="Arial" w:hAnsi="Arial" w:cs="Arial"/>
                <w:b/>
                <w:color w:val="00435B"/>
                <w:kern w:val="2"/>
                <w:sz w:val="20"/>
              </w:rPr>
              <w:t xml:space="preserve">5.2. Pradinės Sutarties vertė ir Sutarties kaina, kai taikoma </w:t>
            </w:r>
            <w:r w:rsidRPr="002A75A3">
              <w:rPr>
                <w:rFonts w:ascii="Arial" w:hAnsi="Arial" w:cs="Arial"/>
                <w:b/>
                <w:color w:val="00435B"/>
                <w:kern w:val="2"/>
                <w:sz w:val="20"/>
                <w:u w:val="single"/>
              </w:rPr>
              <w:t>fiksuoto įkainio</w:t>
            </w:r>
            <w:r w:rsidRPr="002A75A3">
              <w:rPr>
                <w:rFonts w:ascii="Arial" w:hAnsi="Arial" w:cs="Arial"/>
                <w:b/>
                <w:color w:val="00435B"/>
                <w:kern w:val="2"/>
                <w:sz w:val="20"/>
              </w:rPr>
              <w:t xml:space="preserve"> kainodara</w:t>
            </w:r>
          </w:p>
        </w:tc>
        <w:tc>
          <w:tcPr>
            <w:tcW w:w="7107" w:type="dxa"/>
            <w:gridSpan w:val="2"/>
          </w:tcPr>
          <w:p w14:paraId="053756C0" w14:textId="57FAD122" w:rsidR="003069DF" w:rsidRPr="002A75A3" w:rsidRDefault="003069DF" w:rsidP="00F87D6B">
            <w:pPr>
              <w:jc w:val="both"/>
              <w:rPr>
                <w:rFonts w:ascii="Arial" w:hAnsi="Arial" w:cs="Arial"/>
                <w:color w:val="00435B"/>
                <w:sz w:val="20"/>
              </w:rPr>
            </w:pPr>
            <w:r w:rsidRPr="002A75A3">
              <w:rPr>
                <w:rFonts w:ascii="Arial" w:hAnsi="Arial" w:cs="Arial"/>
                <w:color w:val="00435B"/>
                <w:kern w:val="2"/>
                <w:sz w:val="20"/>
              </w:rPr>
              <w:t xml:space="preserve">Pradinės Sutarties vertė yra </w:t>
            </w:r>
            <w:r w:rsidR="00A17E89">
              <w:rPr>
                <w:rFonts w:ascii="Arial" w:hAnsi="Arial" w:cs="Arial"/>
                <w:color w:val="00435B"/>
                <w:kern w:val="2"/>
                <w:sz w:val="20"/>
              </w:rPr>
              <w:t>370 000,00</w:t>
            </w:r>
            <w:r w:rsidRPr="002A75A3">
              <w:rPr>
                <w:rFonts w:ascii="Arial" w:hAnsi="Arial" w:cs="Arial"/>
                <w:color w:val="00435B"/>
                <w:kern w:val="2"/>
                <w:sz w:val="20"/>
              </w:rPr>
              <w:t xml:space="preserve"> Eur </w:t>
            </w:r>
            <w:r w:rsidR="00A17E89">
              <w:rPr>
                <w:rFonts w:ascii="Arial" w:hAnsi="Arial" w:cs="Arial"/>
                <w:color w:val="00435B"/>
                <w:kern w:val="2"/>
                <w:sz w:val="20"/>
              </w:rPr>
              <w:t>(trys šimtai septyniasdešimt tūkstančių eurų ir 00 ct)</w:t>
            </w:r>
            <w:r w:rsidR="00555955">
              <w:rPr>
                <w:rFonts w:ascii="Arial" w:hAnsi="Arial" w:cs="Arial"/>
                <w:color w:val="00435B"/>
                <w:kern w:val="2"/>
                <w:sz w:val="20"/>
              </w:rPr>
              <w:t xml:space="preserve"> be PVM</w:t>
            </w:r>
            <w:r w:rsidR="000B06DF">
              <w:rPr>
                <w:rStyle w:val="FootnoteReference"/>
                <w:rFonts w:ascii="Arial" w:hAnsi="Arial" w:cs="Arial"/>
                <w:color w:val="00435B"/>
                <w:kern w:val="2"/>
                <w:sz w:val="20"/>
              </w:rPr>
              <w:footnoteReference w:id="2"/>
            </w:r>
            <w:r w:rsidRPr="002A75A3">
              <w:rPr>
                <w:rFonts w:ascii="Arial" w:hAnsi="Arial" w:cs="Arial"/>
                <w:color w:val="00435B"/>
                <w:kern w:val="2"/>
                <w:sz w:val="20"/>
              </w:rPr>
              <w:t>.</w:t>
            </w:r>
          </w:p>
          <w:p w14:paraId="65B03374" w14:textId="77777777" w:rsidR="003069DF" w:rsidRDefault="003069DF" w:rsidP="00F87D6B">
            <w:pPr>
              <w:jc w:val="both"/>
              <w:rPr>
                <w:rFonts w:ascii="Arial" w:hAnsi="Arial" w:cs="Arial"/>
                <w:color w:val="00435B"/>
                <w:kern w:val="2"/>
                <w:sz w:val="20"/>
              </w:rPr>
            </w:pPr>
          </w:p>
          <w:p w14:paraId="66BFBE29" w14:textId="312D7919" w:rsidR="00C335F8" w:rsidRDefault="00A95FF8" w:rsidP="00F87D6B">
            <w:pPr>
              <w:jc w:val="both"/>
              <w:rPr>
                <w:rFonts w:ascii="Arial" w:hAnsi="Arial" w:cs="Arial"/>
                <w:color w:val="00435B"/>
                <w:kern w:val="2"/>
                <w:sz w:val="20"/>
              </w:rPr>
            </w:pPr>
            <w:r>
              <w:rPr>
                <w:rFonts w:ascii="Arial" w:hAnsi="Arial" w:cs="Arial"/>
                <w:color w:val="00435B"/>
                <w:kern w:val="2"/>
                <w:sz w:val="20"/>
              </w:rPr>
              <w:t>Bendra mokėtina suma už apdraustąjį darbuotoją</w:t>
            </w:r>
            <w:r w:rsidR="00797768">
              <w:rPr>
                <w:rFonts w:ascii="Arial" w:hAnsi="Arial" w:cs="Arial"/>
                <w:color w:val="00435B"/>
                <w:kern w:val="2"/>
                <w:sz w:val="20"/>
              </w:rPr>
              <w:t xml:space="preserve"> 12 mėn. laikotarpiui</w:t>
            </w:r>
            <w:r>
              <w:rPr>
                <w:rFonts w:ascii="Arial" w:hAnsi="Arial" w:cs="Arial"/>
                <w:color w:val="00435B"/>
                <w:kern w:val="2"/>
                <w:sz w:val="20"/>
              </w:rPr>
              <w:t xml:space="preserve"> – 660,00 Eur (įskaitant </w:t>
            </w:r>
            <w:r w:rsidR="006E6040">
              <w:rPr>
                <w:rFonts w:ascii="Arial" w:hAnsi="Arial" w:cs="Arial"/>
                <w:color w:val="00435B"/>
                <w:kern w:val="2"/>
                <w:sz w:val="20"/>
              </w:rPr>
              <w:t>S</w:t>
            </w:r>
            <w:r>
              <w:rPr>
                <w:rFonts w:ascii="Arial" w:hAnsi="Arial" w:cs="Arial"/>
                <w:color w:val="00435B"/>
                <w:kern w:val="2"/>
                <w:sz w:val="20"/>
              </w:rPr>
              <w:t>augumo įnašą</w:t>
            </w:r>
            <w:r w:rsidR="00955240">
              <w:rPr>
                <w:rFonts w:ascii="Arial" w:hAnsi="Arial" w:cs="Arial"/>
                <w:color w:val="00435B"/>
                <w:kern w:val="2"/>
                <w:sz w:val="20"/>
              </w:rPr>
              <w:t>).</w:t>
            </w:r>
          </w:p>
          <w:p w14:paraId="5CE8E48E" w14:textId="77777777" w:rsidR="00D87382" w:rsidRDefault="00D87382" w:rsidP="00F87D6B">
            <w:pPr>
              <w:jc w:val="both"/>
              <w:rPr>
                <w:rFonts w:ascii="Arial" w:hAnsi="Arial" w:cs="Arial"/>
                <w:color w:val="00435B"/>
                <w:kern w:val="2"/>
                <w:sz w:val="20"/>
              </w:rPr>
            </w:pPr>
          </w:p>
          <w:p w14:paraId="79B4696C" w14:textId="2D9EE3E6" w:rsidR="00955240" w:rsidRDefault="00955240" w:rsidP="00F87D6B">
            <w:pPr>
              <w:jc w:val="both"/>
              <w:rPr>
                <w:rFonts w:ascii="Arial" w:hAnsi="Arial" w:cs="Arial"/>
                <w:color w:val="00435B"/>
                <w:kern w:val="2"/>
                <w:sz w:val="20"/>
              </w:rPr>
            </w:pPr>
            <w:r>
              <w:rPr>
                <w:rFonts w:ascii="Arial" w:hAnsi="Arial" w:cs="Arial"/>
                <w:color w:val="00435B"/>
                <w:kern w:val="2"/>
                <w:sz w:val="20"/>
              </w:rPr>
              <w:t xml:space="preserve">Arba mokama proporcingai mažesnė </w:t>
            </w:r>
            <w:r w:rsidR="0009082E">
              <w:rPr>
                <w:rFonts w:ascii="Arial" w:hAnsi="Arial" w:cs="Arial"/>
                <w:color w:val="00435B"/>
                <w:kern w:val="2"/>
                <w:sz w:val="20"/>
              </w:rPr>
              <w:t>įmoka</w:t>
            </w:r>
            <w:r w:rsidR="00A37931">
              <w:rPr>
                <w:rFonts w:ascii="Arial" w:hAnsi="Arial" w:cs="Arial"/>
                <w:color w:val="00435B"/>
                <w:kern w:val="2"/>
                <w:sz w:val="20"/>
              </w:rPr>
              <w:t>,</w:t>
            </w:r>
            <w:r w:rsidR="0009082E">
              <w:rPr>
                <w:rFonts w:ascii="Arial" w:hAnsi="Arial" w:cs="Arial"/>
                <w:color w:val="00435B"/>
                <w:kern w:val="2"/>
                <w:sz w:val="20"/>
              </w:rPr>
              <w:t xml:space="preserve"> kaip nurodyta Techninės specifikacijos </w:t>
            </w:r>
            <w:r w:rsidR="000B6FD8">
              <w:rPr>
                <w:rFonts w:ascii="Arial" w:hAnsi="Arial" w:cs="Arial"/>
                <w:color w:val="00435B"/>
                <w:kern w:val="2"/>
                <w:sz w:val="20"/>
              </w:rPr>
              <w:t>5.4</w:t>
            </w:r>
            <w:r w:rsidR="0009082E">
              <w:rPr>
                <w:rFonts w:ascii="Arial" w:hAnsi="Arial" w:cs="Arial"/>
                <w:color w:val="00435B"/>
                <w:kern w:val="2"/>
                <w:sz w:val="20"/>
              </w:rPr>
              <w:t xml:space="preserve"> punkte (kai prisijungia naujas darbuotojas Sutarties vykdymo metu ir jam užsakoma draudimo paslauga).</w:t>
            </w:r>
          </w:p>
          <w:p w14:paraId="5751E94A" w14:textId="447616C8" w:rsidR="003069DF" w:rsidRPr="002A75A3" w:rsidRDefault="003069DF" w:rsidP="00F87D6B">
            <w:pPr>
              <w:jc w:val="both"/>
              <w:rPr>
                <w:rFonts w:ascii="Arial" w:hAnsi="Arial" w:cs="Arial"/>
                <w:color w:val="00435B"/>
                <w:kern w:val="2"/>
                <w:sz w:val="20"/>
              </w:rPr>
            </w:pPr>
          </w:p>
        </w:tc>
      </w:tr>
      <w:tr w:rsidR="00C130BC" w:rsidRPr="002A75A3" w14:paraId="267D47BF" w14:textId="77777777" w:rsidTr="00C7005D">
        <w:trPr>
          <w:trHeight w:val="300"/>
        </w:trPr>
        <w:tc>
          <w:tcPr>
            <w:tcW w:w="3094" w:type="dxa"/>
            <w:gridSpan w:val="2"/>
            <w:vAlign w:val="center"/>
          </w:tcPr>
          <w:p w14:paraId="53EBA4B1" w14:textId="2976E90E" w:rsidR="00C130BC" w:rsidRPr="000F0FC1" w:rsidRDefault="00C130BC" w:rsidP="00F87D6B">
            <w:pPr>
              <w:rPr>
                <w:rFonts w:ascii="Arial" w:hAnsi="Arial" w:cs="Arial"/>
                <w:b/>
                <w:color w:val="00435B"/>
                <w:kern w:val="2"/>
                <w:sz w:val="20"/>
              </w:rPr>
            </w:pPr>
            <w:r w:rsidRPr="002A75A3">
              <w:rPr>
                <w:rFonts w:ascii="Arial" w:hAnsi="Arial" w:cs="Arial"/>
                <w:b/>
                <w:color w:val="00435B"/>
                <w:kern w:val="2"/>
                <w:sz w:val="20"/>
              </w:rPr>
              <w:t xml:space="preserve">5.3. Sutarties kainos / įkainių perskaičiavimas taikant </w:t>
            </w:r>
            <w:r w:rsidRPr="002A75A3">
              <w:rPr>
                <w:rFonts w:ascii="Arial" w:hAnsi="Arial" w:cs="Arial"/>
                <w:b/>
                <w:color w:val="00435B"/>
                <w:kern w:val="2"/>
                <w:sz w:val="20"/>
                <w:u w:val="single"/>
              </w:rPr>
              <w:t>peržiūros</w:t>
            </w:r>
            <w:r w:rsidRPr="002A75A3">
              <w:rPr>
                <w:rFonts w:ascii="Arial" w:hAnsi="Arial" w:cs="Arial"/>
                <w:b/>
                <w:color w:val="00435B"/>
                <w:kern w:val="2"/>
                <w:sz w:val="20"/>
              </w:rPr>
              <w:t xml:space="preserve"> taisykles</w:t>
            </w:r>
          </w:p>
        </w:tc>
        <w:tc>
          <w:tcPr>
            <w:tcW w:w="7107" w:type="dxa"/>
            <w:gridSpan w:val="2"/>
          </w:tcPr>
          <w:p w14:paraId="2DF1BD3F" w14:textId="77777777" w:rsidR="00C130BC" w:rsidRPr="00B85CB4" w:rsidRDefault="00C130BC" w:rsidP="00F87D6B">
            <w:pPr>
              <w:jc w:val="both"/>
              <w:rPr>
                <w:rFonts w:ascii="Arial" w:hAnsi="Arial" w:cs="Arial"/>
                <w:color w:val="00435B"/>
                <w:kern w:val="2"/>
                <w:sz w:val="20"/>
              </w:rPr>
            </w:pPr>
            <w:r w:rsidRPr="00B85CB4">
              <w:rPr>
                <w:rFonts w:ascii="Arial" w:hAnsi="Arial" w:cs="Arial"/>
                <w:color w:val="00435B"/>
                <w:kern w:val="2"/>
                <w:sz w:val="20"/>
              </w:rPr>
              <w:t>Sutarties kaina bus perskaičiuojama:</w:t>
            </w:r>
          </w:p>
          <w:p w14:paraId="2DF5E651" w14:textId="77777777" w:rsidR="00C130BC" w:rsidRPr="00A461BF" w:rsidRDefault="00C130BC" w:rsidP="00F87D6B">
            <w:pPr>
              <w:jc w:val="both"/>
              <w:rPr>
                <w:rFonts w:ascii="Arial" w:hAnsi="Arial" w:cs="Arial"/>
                <w:color w:val="00435B"/>
                <w:kern w:val="2"/>
                <w:sz w:val="20"/>
              </w:rPr>
            </w:pPr>
            <w:r w:rsidRPr="00B85CB4">
              <w:rPr>
                <w:rFonts w:ascii="Arial" w:hAnsi="Arial" w:cs="Arial"/>
                <w:color w:val="00435B"/>
                <w:kern w:val="2"/>
                <w:sz w:val="20"/>
              </w:rPr>
              <w:t xml:space="preserve">5.3.1. </w:t>
            </w:r>
            <w:r w:rsidRPr="00A461BF">
              <w:rPr>
                <w:rFonts w:ascii="Arial" w:hAnsi="Arial" w:cs="Arial"/>
                <w:color w:val="00435B"/>
                <w:kern w:val="2"/>
                <w:sz w:val="20"/>
              </w:rPr>
              <w:t>dėl PVM tarifo pasikeitimo ir saugumo įnašo procento (dydžio) pasikeitimo;</w:t>
            </w:r>
          </w:p>
          <w:p w14:paraId="5F6B317C" w14:textId="7666B452" w:rsidR="00C130BC" w:rsidRPr="00A461BF" w:rsidRDefault="00C130BC" w:rsidP="00F87D6B">
            <w:pPr>
              <w:jc w:val="both"/>
              <w:rPr>
                <w:rFonts w:ascii="Arial" w:hAnsi="Arial" w:cs="Arial"/>
                <w:color w:val="00435B"/>
                <w:kern w:val="2"/>
                <w:sz w:val="20"/>
              </w:rPr>
            </w:pPr>
            <w:r w:rsidRPr="00A461BF">
              <w:rPr>
                <w:rFonts w:ascii="Arial" w:hAnsi="Arial" w:cs="Arial"/>
                <w:color w:val="00435B"/>
                <w:kern w:val="2"/>
                <w:sz w:val="20"/>
              </w:rPr>
              <w:t>5.3.</w:t>
            </w:r>
            <w:r w:rsidR="00E32928" w:rsidRPr="00A461BF">
              <w:rPr>
                <w:rFonts w:ascii="Arial" w:hAnsi="Arial" w:cs="Arial"/>
                <w:color w:val="00435B"/>
                <w:kern w:val="2"/>
                <w:sz w:val="20"/>
              </w:rPr>
              <w:t>2</w:t>
            </w:r>
            <w:r w:rsidRPr="00A461BF">
              <w:rPr>
                <w:rFonts w:ascii="Arial" w:hAnsi="Arial" w:cs="Arial"/>
                <w:color w:val="00435B"/>
                <w:kern w:val="2"/>
                <w:sz w:val="20"/>
              </w:rPr>
              <w:t>. dėl kainų lygio pokyčio</w:t>
            </w:r>
            <w:r w:rsidR="00F46375" w:rsidRPr="00A461BF">
              <w:rPr>
                <w:rFonts w:ascii="Arial" w:hAnsi="Arial" w:cs="Arial"/>
                <w:color w:val="00435B"/>
                <w:kern w:val="2"/>
                <w:sz w:val="20"/>
              </w:rPr>
              <w:t>.</w:t>
            </w:r>
          </w:p>
          <w:p w14:paraId="662EA503" w14:textId="1BAE1AF5" w:rsidR="00C130BC" w:rsidRPr="00B85CB4" w:rsidRDefault="00C130BC" w:rsidP="00F87D6B">
            <w:pPr>
              <w:rPr>
                <w:rFonts w:ascii="Arial" w:hAnsi="Arial" w:cs="Arial"/>
                <w:color w:val="00435B"/>
                <w:kern w:val="2"/>
                <w:sz w:val="20"/>
              </w:rPr>
            </w:pPr>
          </w:p>
        </w:tc>
      </w:tr>
      <w:tr w:rsidR="00C130BC" w:rsidRPr="002A75A3" w14:paraId="493E8FAB" w14:textId="77777777" w:rsidTr="00C7005D">
        <w:trPr>
          <w:trHeight w:val="300"/>
        </w:trPr>
        <w:tc>
          <w:tcPr>
            <w:tcW w:w="3094" w:type="dxa"/>
            <w:gridSpan w:val="2"/>
            <w:vAlign w:val="center"/>
          </w:tcPr>
          <w:p w14:paraId="2F363431" w14:textId="77777777"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5.3.1. Sutarties kainos / įkainių peržiūra dėl PVM tarifo pasikeitimo</w:t>
            </w:r>
          </w:p>
        </w:tc>
        <w:tc>
          <w:tcPr>
            <w:tcW w:w="7107" w:type="dxa"/>
            <w:gridSpan w:val="2"/>
          </w:tcPr>
          <w:p w14:paraId="4BF667F2" w14:textId="77777777" w:rsidR="00C130BC" w:rsidRPr="00B85CB4" w:rsidRDefault="00C130BC" w:rsidP="00F87D6B">
            <w:pPr>
              <w:jc w:val="both"/>
              <w:rPr>
                <w:rFonts w:ascii="Arial" w:hAnsi="Arial" w:cs="Arial"/>
                <w:color w:val="00435B"/>
                <w:kern w:val="2"/>
                <w:sz w:val="20"/>
              </w:rPr>
            </w:pPr>
            <w:r w:rsidRPr="00B85CB4">
              <w:rPr>
                <w:rFonts w:ascii="Arial" w:hAnsi="Arial" w:cs="Arial"/>
                <w:color w:val="00435B"/>
                <w:kern w:val="2"/>
                <w:sz w:val="20"/>
              </w:rPr>
              <w:t xml:space="preserve">Jeigu Sutarties vykdymo metu pasikeičia PVM mokėjimą reglamentuojantys teisės aktai, darantys tiesioginę įtaką Tiekėjo teikiamų Paslaugų Sutartyje </w:t>
            </w:r>
            <w:r w:rsidRPr="000B06DF">
              <w:rPr>
                <w:rFonts w:ascii="Arial" w:hAnsi="Arial" w:cs="Arial"/>
                <w:color w:val="00435B"/>
                <w:kern w:val="2"/>
                <w:sz w:val="20"/>
              </w:rPr>
              <w:t>nurodytai k</w:t>
            </w:r>
            <w:r w:rsidRPr="00B85CB4">
              <w:rPr>
                <w:rFonts w:ascii="Arial" w:hAnsi="Arial" w:cs="Arial"/>
                <w:color w:val="00435B"/>
                <w:kern w:val="2"/>
                <w:sz w:val="20"/>
              </w:rPr>
              <w:t>ainai / įkainiams, Sutarties kaina / įkainiai perskaičiuojami nekeičiant Paslaugų kainos / įkainio be PVM.</w:t>
            </w:r>
          </w:p>
          <w:p w14:paraId="46FE99C3" w14:textId="77777777" w:rsidR="00C130BC" w:rsidRPr="00B85CB4" w:rsidRDefault="00C130BC" w:rsidP="00F87D6B">
            <w:pPr>
              <w:jc w:val="both"/>
              <w:rPr>
                <w:rFonts w:ascii="Arial" w:hAnsi="Arial" w:cs="Arial"/>
                <w:color w:val="00435B"/>
                <w:kern w:val="2"/>
                <w:sz w:val="20"/>
              </w:rPr>
            </w:pPr>
          </w:p>
          <w:p w14:paraId="305DA86E" w14:textId="77777777" w:rsidR="00C130BC" w:rsidRPr="00B85CB4" w:rsidRDefault="00C130BC" w:rsidP="00F87D6B">
            <w:pPr>
              <w:jc w:val="both"/>
              <w:rPr>
                <w:rFonts w:ascii="Arial" w:hAnsi="Arial" w:cs="Arial"/>
                <w:color w:val="00435B"/>
                <w:kern w:val="2"/>
                <w:sz w:val="20"/>
              </w:rPr>
            </w:pPr>
            <w:r w:rsidRPr="00B85CB4">
              <w:rPr>
                <w:rFonts w:ascii="Arial" w:hAnsi="Arial" w:cs="Arial"/>
                <w:color w:val="00435B"/>
                <w:kern w:val="2"/>
                <w:sz w:val="20"/>
              </w:rPr>
              <w:t>Perskaičiuota (-i) Sutarties kaina / įkainiai įforminama (-i) Susitarimu ir turi būti taikoma (-i) nuo naujo PVM įvedimo datos (nepriklausomai nuo to, kada pasirašytas Susitarimas).</w:t>
            </w:r>
          </w:p>
          <w:p w14:paraId="14134E98" w14:textId="77777777" w:rsidR="00C130BC" w:rsidRPr="00B85CB4" w:rsidRDefault="00C130BC" w:rsidP="00F87D6B">
            <w:pPr>
              <w:jc w:val="both"/>
              <w:rPr>
                <w:rFonts w:ascii="Arial" w:hAnsi="Arial" w:cs="Arial"/>
                <w:color w:val="00435B"/>
                <w:sz w:val="20"/>
              </w:rPr>
            </w:pPr>
          </w:p>
          <w:p w14:paraId="20571E9F" w14:textId="54E064FB" w:rsidR="00C130BC" w:rsidRPr="00B85CB4" w:rsidRDefault="00C130BC" w:rsidP="00F87D6B">
            <w:pPr>
              <w:jc w:val="both"/>
              <w:rPr>
                <w:rFonts w:ascii="Arial" w:hAnsi="Arial" w:cs="Arial"/>
                <w:color w:val="00435B"/>
                <w:sz w:val="20"/>
              </w:rPr>
            </w:pPr>
            <w:r w:rsidRPr="00B85CB4">
              <w:rPr>
                <w:rFonts w:ascii="Arial" w:hAnsi="Arial" w:cs="Arial"/>
                <w:color w:val="00435B"/>
                <w:sz w:val="20"/>
              </w:rPr>
              <w:t xml:space="preserve">Jeigu teisės aktais (įstatymu) būtų keičiamas saugumo įnašo procento dydis (mutatis mutandis būtų taikomos Sutartyje nustatytos taisyklės dėl </w:t>
            </w:r>
            <w:r w:rsidRPr="001A56BE">
              <w:rPr>
                <w:rFonts w:ascii="Arial" w:hAnsi="Arial" w:cs="Arial"/>
                <w:bCs/>
                <w:color w:val="00435B"/>
                <w:kern w:val="2"/>
                <w:sz w:val="20"/>
              </w:rPr>
              <w:t>Sutarties kainos / įkainių peržiūr</w:t>
            </w:r>
            <w:r w:rsidR="009E437D" w:rsidRPr="001A56BE">
              <w:rPr>
                <w:rFonts w:ascii="Arial" w:hAnsi="Arial" w:cs="Arial"/>
                <w:bCs/>
                <w:color w:val="00435B"/>
                <w:kern w:val="2"/>
                <w:sz w:val="20"/>
              </w:rPr>
              <w:t>os</w:t>
            </w:r>
            <w:r w:rsidRPr="001A56BE">
              <w:rPr>
                <w:rFonts w:ascii="Arial" w:hAnsi="Arial" w:cs="Arial"/>
                <w:bCs/>
                <w:color w:val="00435B"/>
                <w:kern w:val="2"/>
                <w:sz w:val="20"/>
              </w:rPr>
              <w:t xml:space="preserve"> dėl PVM tarifo pasikeitimo</w:t>
            </w:r>
            <w:r w:rsidRPr="001A56BE">
              <w:rPr>
                <w:rFonts w:ascii="Arial" w:hAnsi="Arial" w:cs="Arial"/>
                <w:bCs/>
                <w:color w:val="00435B"/>
                <w:sz w:val="20"/>
              </w:rPr>
              <w:t>).</w:t>
            </w:r>
          </w:p>
        </w:tc>
      </w:tr>
      <w:tr w:rsidR="00C130BC" w:rsidRPr="002A75A3" w14:paraId="664B1697" w14:textId="77777777" w:rsidTr="00C7005D">
        <w:trPr>
          <w:trHeight w:val="300"/>
        </w:trPr>
        <w:tc>
          <w:tcPr>
            <w:tcW w:w="3094" w:type="dxa"/>
            <w:gridSpan w:val="2"/>
            <w:vAlign w:val="center"/>
          </w:tcPr>
          <w:p w14:paraId="001A6369" w14:textId="77777777" w:rsidR="00C130BC" w:rsidRPr="002A75A3" w:rsidRDefault="00C130BC" w:rsidP="00F87D6B">
            <w:pPr>
              <w:rPr>
                <w:rFonts w:ascii="Arial" w:hAnsi="Arial" w:cs="Arial"/>
                <w:color w:val="00435B"/>
                <w:sz w:val="20"/>
              </w:rPr>
            </w:pPr>
            <w:r w:rsidRPr="002A75A3">
              <w:rPr>
                <w:rFonts w:ascii="Arial" w:hAnsi="Arial" w:cs="Arial"/>
                <w:b/>
                <w:bCs/>
                <w:color w:val="00435B"/>
                <w:kern w:val="2"/>
                <w:sz w:val="20"/>
              </w:rPr>
              <w:t>5.3.2.</w:t>
            </w:r>
            <w:r w:rsidRPr="002A75A3">
              <w:rPr>
                <w:rFonts w:ascii="Arial" w:hAnsi="Arial" w:cs="Arial"/>
                <w:color w:val="00435B"/>
                <w:kern w:val="2"/>
                <w:sz w:val="20"/>
              </w:rPr>
              <w:t xml:space="preserve"> </w:t>
            </w:r>
            <w:r w:rsidRPr="002A75A3">
              <w:rPr>
                <w:rFonts w:ascii="Arial" w:hAnsi="Arial" w:cs="Arial"/>
                <w:b/>
                <w:bCs/>
                <w:color w:val="00435B"/>
                <w:kern w:val="2"/>
                <w:sz w:val="20"/>
              </w:rPr>
              <w:t xml:space="preserve">Sutarties kainos / įkainių peržiūra dėl kitų mokesčių, lemiančių </w:t>
            </w:r>
            <w:r w:rsidRPr="002A75A3">
              <w:rPr>
                <w:rFonts w:ascii="Arial" w:hAnsi="Arial" w:cs="Arial"/>
                <w:b/>
                <w:bCs/>
                <w:color w:val="00435B"/>
                <w:kern w:val="2"/>
                <w:sz w:val="20"/>
              </w:rPr>
              <w:lastRenderedPageBreak/>
              <w:t>Paslaugų kainos / įkainių pokytį, pasikeitimo</w:t>
            </w:r>
          </w:p>
        </w:tc>
        <w:tc>
          <w:tcPr>
            <w:tcW w:w="7107" w:type="dxa"/>
            <w:gridSpan w:val="2"/>
          </w:tcPr>
          <w:p w14:paraId="5772B308" w14:textId="0E61C8B4" w:rsidR="00C130BC" w:rsidRPr="00562F97" w:rsidRDefault="00C130BC" w:rsidP="00F87D6B">
            <w:pPr>
              <w:rPr>
                <w:rFonts w:ascii="Arial" w:hAnsi="Arial" w:cs="Arial"/>
                <w:color w:val="00435B"/>
                <w:kern w:val="2"/>
                <w:sz w:val="20"/>
              </w:rPr>
            </w:pPr>
            <w:r w:rsidRPr="002A75A3">
              <w:rPr>
                <w:rFonts w:ascii="Arial" w:hAnsi="Arial" w:cs="Arial"/>
                <w:color w:val="00435B"/>
                <w:kern w:val="2"/>
                <w:sz w:val="20"/>
              </w:rPr>
              <w:lastRenderedPageBreak/>
              <w:t>Netaikoma</w:t>
            </w:r>
          </w:p>
        </w:tc>
      </w:tr>
      <w:tr w:rsidR="00321B14" w:rsidRPr="002A75A3" w14:paraId="022882B0" w14:textId="77777777" w:rsidTr="00C7005D">
        <w:trPr>
          <w:trHeight w:val="300"/>
        </w:trPr>
        <w:tc>
          <w:tcPr>
            <w:tcW w:w="3094" w:type="dxa"/>
            <w:gridSpan w:val="2"/>
            <w:vAlign w:val="center"/>
          </w:tcPr>
          <w:p w14:paraId="34D2BE09" w14:textId="7217D9BE" w:rsidR="00321B14" w:rsidRPr="00562F97" w:rsidRDefault="00321B14" w:rsidP="00F87D6B">
            <w:pPr>
              <w:rPr>
                <w:rFonts w:ascii="Arial" w:hAnsi="Arial" w:cs="Arial"/>
                <w:bCs/>
                <w:color w:val="00435B"/>
                <w:kern w:val="2"/>
                <w:sz w:val="20"/>
              </w:rPr>
            </w:pPr>
            <w:r w:rsidRPr="002A75A3">
              <w:rPr>
                <w:rFonts w:ascii="Arial" w:hAnsi="Arial" w:cs="Arial"/>
                <w:b/>
                <w:color w:val="00435B"/>
                <w:kern w:val="2"/>
                <w:sz w:val="20"/>
              </w:rPr>
              <w:t>5.3.3. Sutarties kainos / įkainių peržiūra dėl kainų lygio pokyčio</w:t>
            </w:r>
          </w:p>
        </w:tc>
        <w:tc>
          <w:tcPr>
            <w:tcW w:w="7107" w:type="dxa"/>
            <w:gridSpan w:val="2"/>
          </w:tcPr>
          <w:p w14:paraId="1FDF0F18" w14:textId="77777777" w:rsidR="00321B14" w:rsidRPr="00321B14" w:rsidRDefault="00321B14" w:rsidP="00F87D6B">
            <w:pPr>
              <w:tabs>
                <w:tab w:val="left" w:pos="9720"/>
              </w:tabs>
              <w:ind w:right="35"/>
              <w:jc w:val="both"/>
              <w:rPr>
                <w:rFonts w:ascii="Arial" w:hAnsi="Arial" w:cs="Arial"/>
                <w:color w:val="00435B"/>
                <w:sz w:val="20"/>
              </w:rPr>
            </w:pPr>
            <w:r w:rsidRPr="00321B14">
              <w:rPr>
                <w:rFonts w:ascii="Arial" w:hAnsi="Arial" w:cs="Arial"/>
                <w:color w:val="00435B"/>
                <w:sz w:val="20"/>
              </w:rPr>
              <w:t>5.3.3.1. B</w:t>
            </w:r>
            <w:r w:rsidRPr="00321B14">
              <w:rPr>
                <w:rFonts w:ascii="Arial" w:eastAsia="Calibri" w:hAnsi="Arial" w:cs="Arial"/>
                <w:color w:val="00435B"/>
                <w:sz w:val="20"/>
              </w:rPr>
              <w:t>et kuri Sutarties šalis Sutarties galiojimo metu turi teisę inicijuoti Sutartyje numatytų įkainių / kainų perskaičiavimą (keitimą), ne anksčiau kaip po 6 (šešių) mėnesių nuo Sutarties įsigaliojimo dienos (</w:t>
            </w:r>
            <w:r w:rsidRPr="00321B14">
              <w:rPr>
                <w:rFonts w:ascii="Arial" w:eastAsia="Calibri" w:hAnsi="Arial" w:cs="Arial"/>
                <w:i/>
                <w:iCs/>
                <w:color w:val="00435B"/>
                <w:sz w:val="20"/>
              </w:rPr>
              <w:t>jeigu perskaičiavimas jau buvo atliktas – nuo paskutinio perskaičiavimo pagal šį punktą dienos</w:t>
            </w:r>
            <w:r w:rsidRPr="00321B14">
              <w:rPr>
                <w:rFonts w:ascii="Arial" w:eastAsia="Calibri" w:hAnsi="Arial" w:cs="Arial"/>
                <w:color w:val="00435B"/>
                <w:sz w:val="20"/>
              </w:rPr>
              <w:t>), tačiau ne dažniau kaip 1 (vieną) kartą per metus, jeigu Vartojimo prekių ir paslaugų kainų pokytis (k), apskaičiuotas kaip nustatyta šiame punkte, ± 5 procentai:</w:t>
            </w:r>
          </w:p>
          <w:p w14:paraId="4B52E1A9" w14:textId="77777777" w:rsidR="00321B14" w:rsidRPr="00321B14" w:rsidRDefault="00321B14" w:rsidP="00F87D6B">
            <w:pPr>
              <w:tabs>
                <w:tab w:val="left" w:pos="567"/>
                <w:tab w:val="left" w:pos="9720"/>
              </w:tabs>
              <w:autoSpaceDN w:val="0"/>
              <w:ind w:left="567" w:right="35"/>
              <w:contextualSpacing/>
              <w:jc w:val="both"/>
              <w:rPr>
                <w:rFonts w:ascii="Arial" w:hAnsi="Arial" w:cs="Arial"/>
                <w:color w:val="00435B"/>
                <w:sz w:val="20"/>
                <w:lang w:eastAsia="lt-LT"/>
              </w:rPr>
            </w:pPr>
          </w:p>
          <w:p w14:paraId="45A7F759" w14:textId="77777777" w:rsidR="00321B14" w:rsidRPr="00321B14" w:rsidRDefault="00321B14" w:rsidP="00F87D6B">
            <w:pPr>
              <w:tabs>
                <w:tab w:val="left" w:pos="9720"/>
              </w:tabs>
              <w:ind w:right="35" w:firstLine="1134"/>
              <w:jc w:val="both"/>
              <w:rPr>
                <w:rFonts w:ascii="Arial" w:hAnsi="Arial" w:cs="Arial"/>
                <w:color w:val="00435B"/>
                <w:sz w:val="20"/>
              </w:rPr>
            </w:pPr>
            <m:oMath>
              <m:r>
                <w:rPr>
                  <w:rFonts w:ascii="Cambria Math" w:hAnsi="Cambria Math" w:cs="Arial"/>
                  <w:color w:val="00435B"/>
                  <w:sz w:val="20"/>
                </w:rPr>
                <m:t>k =</m:t>
              </m:r>
              <m:f>
                <m:fPr>
                  <m:ctrlPr>
                    <w:rPr>
                      <w:rFonts w:ascii="Cambria Math" w:eastAsia="Calibri" w:hAnsi="Cambria Math" w:cs="Arial"/>
                      <w:i/>
                      <w:color w:val="00435B"/>
                      <w:sz w:val="20"/>
                    </w:rPr>
                  </m:ctrlPr>
                </m:fPr>
                <m:num>
                  <m:sSub>
                    <m:sSubPr>
                      <m:ctrlPr>
                        <w:rPr>
                          <w:rFonts w:ascii="Cambria Math" w:eastAsia="Calibri" w:hAnsi="Cambria Math" w:cs="Arial"/>
                          <w:i/>
                          <w:color w:val="00435B"/>
                          <w:sz w:val="20"/>
                        </w:rPr>
                      </m:ctrlPr>
                    </m:sSubPr>
                    <m:e>
                      <m:r>
                        <w:rPr>
                          <w:rFonts w:ascii="Cambria Math" w:eastAsia="Calibri" w:hAnsi="Cambria Math" w:cs="Arial"/>
                          <w:color w:val="00435B"/>
                          <w:sz w:val="20"/>
                        </w:rPr>
                        <m:t>Ind</m:t>
                      </m:r>
                    </m:e>
                    <m:sub>
                      <m:r>
                        <w:rPr>
                          <w:rFonts w:ascii="Cambria Math" w:eastAsia="Calibri" w:hAnsi="Cambria Math" w:cs="Arial"/>
                          <w:color w:val="00435B"/>
                          <w:sz w:val="20"/>
                        </w:rPr>
                        <m:t>naujausias</m:t>
                      </m:r>
                    </m:sub>
                  </m:sSub>
                </m:num>
                <m:den>
                  <m:sSub>
                    <m:sSubPr>
                      <m:ctrlPr>
                        <w:rPr>
                          <w:rFonts w:ascii="Cambria Math" w:eastAsia="Calibri" w:hAnsi="Cambria Math" w:cs="Arial"/>
                          <w:i/>
                          <w:color w:val="00435B"/>
                          <w:sz w:val="20"/>
                        </w:rPr>
                      </m:ctrlPr>
                    </m:sSubPr>
                    <m:e>
                      <m:r>
                        <w:rPr>
                          <w:rFonts w:ascii="Cambria Math" w:eastAsia="Calibri" w:hAnsi="Cambria Math" w:cs="Arial"/>
                          <w:color w:val="00435B"/>
                          <w:sz w:val="20"/>
                        </w:rPr>
                        <m:t>Ind</m:t>
                      </m:r>
                    </m:e>
                    <m:sub>
                      <m:r>
                        <w:rPr>
                          <w:rFonts w:ascii="Cambria Math" w:eastAsia="Calibri" w:hAnsi="Cambria Math" w:cs="Arial"/>
                          <w:color w:val="00435B"/>
                          <w:sz w:val="20"/>
                        </w:rPr>
                        <m:t>pradžia</m:t>
                      </m:r>
                    </m:sub>
                  </m:sSub>
                </m:den>
              </m:f>
              <m:r>
                <w:rPr>
                  <w:rFonts w:ascii="Cambria Math" w:eastAsia="Calibri" w:hAnsi="Cambria Math" w:cs="Arial"/>
                  <w:color w:val="00435B"/>
                  <w:sz w:val="20"/>
                </w:rPr>
                <m:t>×100-100</m:t>
              </m:r>
            </m:oMath>
            <w:r w:rsidRPr="00321B14">
              <w:rPr>
                <w:rFonts w:ascii="Arial" w:eastAsia="Calibri" w:hAnsi="Arial" w:cs="Arial"/>
                <w:color w:val="00435B"/>
                <w:sz w:val="20"/>
              </w:rPr>
              <w:t>, (proc.), kur</w:t>
            </w:r>
          </w:p>
          <w:p w14:paraId="57C8DAD6" w14:textId="77777777" w:rsidR="00321B14" w:rsidRPr="00321B14" w:rsidRDefault="00321B14" w:rsidP="00F87D6B">
            <w:pPr>
              <w:tabs>
                <w:tab w:val="left" w:pos="567"/>
                <w:tab w:val="left" w:pos="9720"/>
              </w:tabs>
              <w:autoSpaceDN w:val="0"/>
              <w:ind w:right="35" w:firstLine="567"/>
              <w:contextualSpacing/>
              <w:jc w:val="both"/>
              <w:rPr>
                <w:rFonts w:ascii="Arial" w:hAnsi="Arial" w:cs="Arial"/>
                <w:color w:val="00435B"/>
                <w:sz w:val="20"/>
                <w:lang w:eastAsia="lt-LT"/>
              </w:rPr>
            </w:pPr>
            <w:r w:rsidRPr="00321B14">
              <w:rPr>
                <w:rFonts w:ascii="Arial" w:hAnsi="Arial" w:cs="Arial"/>
                <w:color w:val="00435B"/>
                <w:sz w:val="20"/>
                <w:lang w:eastAsia="lt-LT"/>
              </w:rPr>
              <w:t>Ind</w:t>
            </w:r>
            <w:r w:rsidRPr="00321B14">
              <w:rPr>
                <w:rFonts w:ascii="Arial" w:hAnsi="Arial" w:cs="Arial"/>
                <w:color w:val="00435B"/>
                <w:sz w:val="20"/>
                <w:vertAlign w:val="subscript"/>
                <w:lang w:eastAsia="lt-LT"/>
              </w:rPr>
              <w:t>naujausias</w:t>
            </w:r>
            <w:r w:rsidRPr="00321B14">
              <w:rPr>
                <w:rFonts w:ascii="Arial" w:hAnsi="Arial" w:cs="Arial"/>
                <w:color w:val="00435B"/>
                <w:sz w:val="20"/>
                <w:lang w:eastAsia="lt-LT"/>
              </w:rPr>
              <w:t xml:space="preserve"> – kreipimosi dėl kainos / įkainių perskaičiavimo išsiuntimo kitai šaliai datai naujausias paskelbtas vartojimo prekių ir paslaugų indeksas;</w:t>
            </w:r>
          </w:p>
          <w:p w14:paraId="4F8024D9" w14:textId="77777777" w:rsidR="00321B14" w:rsidRPr="00321B14" w:rsidRDefault="00321B14" w:rsidP="00F87D6B">
            <w:pPr>
              <w:tabs>
                <w:tab w:val="left" w:pos="567"/>
                <w:tab w:val="left" w:pos="851"/>
                <w:tab w:val="left" w:pos="9720"/>
              </w:tabs>
              <w:autoSpaceDN w:val="0"/>
              <w:ind w:right="35" w:firstLine="567"/>
              <w:contextualSpacing/>
              <w:jc w:val="both"/>
              <w:rPr>
                <w:rFonts w:ascii="Arial" w:hAnsi="Arial" w:cs="Arial"/>
                <w:color w:val="00435B"/>
                <w:sz w:val="20"/>
                <w:lang w:eastAsia="lt-LT"/>
              </w:rPr>
            </w:pPr>
            <w:r w:rsidRPr="00321B14">
              <w:rPr>
                <w:rFonts w:ascii="Arial" w:hAnsi="Arial" w:cs="Arial"/>
                <w:color w:val="00435B"/>
                <w:sz w:val="20"/>
                <w:lang w:eastAsia="lt-LT"/>
              </w:rPr>
              <w:t>Ind</w:t>
            </w:r>
            <w:r w:rsidRPr="00321B14">
              <w:rPr>
                <w:rFonts w:ascii="Arial" w:hAnsi="Arial" w:cs="Arial"/>
                <w:color w:val="00435B"/>
                <w:sz w:val="20"/>
                <w:vertAlign w:val="subscript"/>
                <w:lang w:eastAsia="lt-LT"/>
              </w:rPr>
              <w:t>pradžia</w:t>
            </w:r>
            <w:r w:rsidRPr="00321B14">
              <w:rPr>
                <w:rFonts w:ascii="Arial" w:hAnsi="Arial" w:cs="Arial"/>
                <w:color w:val="00435B"/>
                <w:sz w:val="20"/>
                <w:lang w:eastAsia="lt-LT"/>
              </w:rPr>
              <w:t xml:space="preserve"> – laikotarpio pradžios datos (mėnesio) vartojimo prekių ir paslaugų indeksas. Pirmojo perskaičiavimo atveju, laikotarpio pradžia (mėnuo) yra paskutinis Viešojo pirkimo, kurio pagrindu sudaryta ši Sutartis, pasiūlymų pateikimo termino dienos mėnuo </w:t>
            </w:r>
            <w:r w:rsidRPr="00321B14">
              <w:rPr>
                <w:rFonts w:ascii="Arial" w:eastAsia="Calibri" w:hAnsi="Arial" w:cs="Arial"/>
                <w:color w:val="00435B"/>
                <w:sz w:val="20"/>
                <w:lang w:eastAsia="lt-LT"/>
              </w:rPr>
              <w:t xml:space="preserve">(2026 m. </w:t>
            </w:r>
            <w:r w:rsidRPr="00321B14">
              <w:rPr>
                <w:rFonts w:ascii="Arial" w:eastAsia="Calibri" w:hAnsi="Arial" w:cs="Arial"/>
                <w:i/>
                <w:iCs/>
                <w:color w:val="00435B"/>
                <w:sz w:val="20"/>
                <w:highlight w:val="lightGray"/>
                <w:lang w:eastAsia="lt-LT"/>
              </w:rPr>
              <w:t>nurodyti</w:t>
            </w:r>
            <w:r w:rsidRPr="00321B14">
              <w:rPr>
                <w:rFonts w:ascii="Arial" w:eastAsia="Calibri" w:hAnsi="Arial" w:cs="Arial"/>
                <w:color w:val="00435B"/>
                <w:sz w:val="20"/>
                <w:lang w:eastAsia="lt-LT"/>
              </w:rPr>
              <w:t>)</w:t>
            </w:r>
            <w:r w:rsidRPr="00321B14">
              <w:rPr>
                <w:rFonts w:ascii="Arial" w:hAnsi="Arial" w:cs="Arial"/>
                <w:color w:val="00435B"/>
                <w:sz w:val="20"/>
                <w:lang w:eastAsia="lt-LT"/>
              </w:rPr>
              <w:t>. Antrojo ir vėlesnių perskaičiavimų atveju, laikotarpio pradžia (mėnuo) yra paskutinio perskaičiavimo metu naudotos paskelbto atitinkamo indekso reikšmės mėnuo.</w:t>
            </w:r>
          </w:p>
          <w:p w14:paraId="02128243" w14:textId="77777777" w:rsidR="00321B14" w:rsidRPr="00321B14" w:rsidRDefault="00321B14" w:rsidP="00F87D6B">
            <w:pPr>
              <w:tabs>
                <w:tab w:val="left" w:pos="567"/>
                <w:tab w:val="left" w:pos="9720"/>
              </w:tabs>
              <w:autoSpaceDN w:val="0"/>
              <w:ind w:right="35"/>
              <w:jc w:val="both"/>
              <w:rPr>
                <w:rFonts w:ascii="Arial" w:hAnsi="Arial" w:cs="Arial"/>
                <w:color w:val="00435B"/>
                <w:sz w:val="20"/>
              </w:rPr>
            </w:pPr>
            <w:r w:rsidRPr="00321B14">
              <w:rPr>
                <w:rFonts w:ascii="Arial" w:hAnsi="Arial" w:cs="Arial"/>
                <w:color w:val="00435B"/>
                <w:sz w:val="20"/>
              </w:rPr>
              <w:t>5.3.3.2. Sutartyje nustatyto įkainio / kainos perskaičiavimas apskaičiuojamas pagal formulę:</w:t>
            </w:r>
          </w:p>
          <w:p w14:paraId="1B1BE742" w14:textId="77777777" w:rsidR="00321B14" w:rsidRPr="00321B14" w:rsidRDefault="00004AA3" w:rsidP="00F87D6B">
            <w:pPr>
              <w:tabs>
                <w:tab w:val="left" w:pos="720"/>
                <w:tab w:val="left" w:pos="9720"/>
              </w:tabs>
              <w:ind w:right="35" w:firstLine="1134"/>
              <w:jc w:val="both"/>
              <w:rPr>
                <w:rFonts w:ascii="Arial" w:hAnsi="Arial" w:cs="Arial"/>
                <w:i/>
                <w:color w:val="00435B"/>
                <w:sz w:val="20"/>
              </w:rPr>
            </w:pPr>
            <m:oMath>
              <m:sSub>
                <m:sSubPr>
                  <m:ctrlPr>
                    <w:rPr>
                      <w:rFonts w:ascii="Cambria Math" w:eastAsia="Calibri" w:hAnsi="Cambria Math" w:cs="Arial"/>
                      <w:i/>
                      <w:color w:val="00435B"/>
                      <w:sz w:val="20"/>
                    </w:rPr>
                  </m:ctrlPr>
                </m:sSubPr>
                <m:e>
                  <m:r>
                    <w:rPr>
                      <w:rFonts w:ascii="Cambria Math" w:eastAsia="Calibri" w:hAnsi="Cambria Math" w:cs="Arial"/>
                      <w:color w:val="00435B"/>
                      <w:sz w:val="20"/>
                    </w:rPr>
                    <m:t>a</m:t>
                  </m:r>
                </m:e>
                <m:sub>
                  <m:r>
                    <w:rPr>
                      <w:rFonts w:ascii="Cambria Math" w:eastAsia="Calibri" w:hAnsi="Cambria Math" w:cs="Arial"/>
                      <w:color w:val="00435B"/>
                      <w:sz w:val="20"/>
                    </w:rPr>
                    <m:t>1</m:t>
                  </m:r>
                </m:sub>
              </m:sSub>
              <m:r>
                <w:rPr>
                  <w:rFonts w:ascii="Cambria Math" w:eastAsia="Calibri" w:hAnsi="Cambria Math" w:cs="Arial"/>
                  <w:color w:val="00435B"/>
                  <w:sz w:val="20"/>
                </w:rPr>
                <m:t>=</m:t>
              </m:r>
              <m:r>
                <w:rPr>
                  <w:rFonts w:ascii="Cambria Math" w:hAnsi="Cambria Math" w:cs="Arial"/>
                  <w:color w:val="00435B"/>
                  <w:sz w:val="20"/>
                </w:rPr>
                <m:t>a</m:t>
              </m:r>
              <m:r>
                <w:rPr>
                  <w:rFonts w:ascii="Cambria Math" w:hAnsi="Cambria Math" w:cs="Arial"/>
                  <w:color w:val="00435B"/>
                  <w:sz w:val="20"/>
                </w:rPr>
                <m:t>+</m:t>
              </m:r>
              <m:d>
                <m:dPr>
                  <m:ctrlPr>
                    <w:rPr>
                      <w:rFonts w:ascii="Cambria Math" w:hAnsi="Cambria Math" w:cs="Arial"/>
                      <w:i/>
                      <w:color w:val="00435B"/>
                      <w:sz w:val="20"/>
                    </w:rPr>
                  </m:ctrlPr>
                </m:dPr>
                <m:e>
                  <m:f>
                    <m:fPr>
                      <m:ctrlPr>
                        <w:rPr>
                          <w:rFonts w:ascii="Cambria Math" w:hAnsi="Cambria Math" w:cs="Arial"/>
                          <w:i/>
                          <w:color w:val="00435B"/>
                          <w:sz w:val="20"/>
                        </w:rPr>
                      </m:ctrlPr>
                    </m:fPr>
                    <m:num>
                      <m:r>
                        <w:rPr>
                          <w:rFonts w:ascii="Cambria Math" w:hAnsi="Cambria Math" w:cs="Arial"/>
                          <w:color w:val="00435B"/>
                          <w:sz w:val="20"/>
                        </w:rPr>
                        <m:t>k</m:t>
                      </m:r>
                    </m:num>
                    <m:den>
                      <m:r>
                        <w:rPr>
                          <w:rFonts w:ascii="Cambria Math" w:hAnsi="Cambria Math" w:cs="Arial"/>
                          <w:color w:val="00435B"/>
                          <w:sz w:val="20"/>
                        </w:rPr>
                        <m:t>100</m:t>
                      </m:r>
                    </m:den>
                  </m:f>
                  <m:r>
                    <w:rPr>
                      <w:rFonts w:ascii="Cambria Math" w:hAnsi="Cambria Math" w:cs="Arial"/>
                      <w:color w:val="00435B"/>
                      <w:sz w:val="20"/>
                    </w:rPr>
                    <m:t>×</m:t>
                  </m:r>
                  <m:r>
                    <w:rPr>
                      <w:rFonts w:ascii="Cambria Math" w:hAnsi="Cambria Math" w:cs="Arial"/>
                      <w:color w:val="00435B"/>
                      <w:sz w:val="20"/>
                    </w:rPr>
                    <m:t>a</m:t>
                  </m:r>
                </m:e>
              </m:d>
            </m:oMath>
            <w:r w:rsidR="00321B14" w:rsidRPr="00321B14">
              <w:rPr>
                <w:rFonts w:ascii="Arial" w:hAnsi="Arial" w:cs="Arial"/>
                <w:i/>
                <w:color w:val="00435B"/>
                <w:sz w:val="20"/>
              </w:rPr>
              <w:t>, kur</w:t>
            </w:r>
          </w:p>
          <w:p w14:paraId="18839B2F" w14:textId="77777777" w:rsidR="00321B14" w:rsidRPr="00321B14" w:rsidRDefault="00321B14" w:rsidP="00F87D6B">
            <w:pPr>
              <w:tabs>
                <w:tab w:val="left" w:pos="720"/>
                <w:tab w:val="left" w:pos="9720"/>
              </w:tabs>
              <w:ind w:right="35" w:firstLine="567"/>
              <w:jc w:val="both"/>
              <w:rPr>
                <w:rFonts w:ascii="Arial" w:eastAsia="Calibri" w:hAnsi="Arial" w:cs="Arial"/>
                <w:color w:val="00435B"/>
                <w:sz w:val="20"/>
              </w:rPr>
            </w:pPr>
            <w:r w:rsidRPr="00321B14">
              <w:rPr>
                <w:rFonts w:ascii="Arial" w:eastAsia="Calibri" w:hAnsi="Arial" w:cs="Arial"/>
                <w:color w:val="00435B"/>
                <w:sz w:val="20"/>
              </w:rPr>
              <w:t>a – įkainis / kaina (Eur be PVM)) (jei jis jau buvo perskaičiuotas, tai po paskutinio perskaičiavimo).</w:t>
            </w:r>
          </w:p>
          <w:p w14:paraId="0BE51A24" w14:textId="77777777" w:rsidR="00321B14" w:rsidRPr="00321B14" w:rsidRDefault="00321B14" w:rsidP="00F87D6B">
            <w:pPr>
              <w:tabs>
                <w:tab w:val="left" w:pos="720"/>
                <w:tab w:val="left" w:pos="9720"/>
              </w:tabs>
              <w:ind w:right="35" w:firstLine="567"/>
              <w:jc w:val="both"/>
              <w:rPr>
                <w:rFonts w:ascii="Arial" w:eastAsia="Calibri" w:hAnsi="Arial" w:cs="Arial"/>
                <w:color w:val="00435B"/>
                <w:sz w:val="20"/>
              </w:rPr>
            </w:pPr>
            <w:r w:rsidRPr="00321B14">
              <w:rPr>
                <w:rFonts w:ascii="Arial" w:eastAsia="Calibri" w:hAnsi="Arial" w:cs="Arial"/>
                <w:color w:val="00435B"/>
                <w:sz w:val="20"/>
              </w:rPr>
              <w:t>a</w:t>
            </w:r>
            <w:r w:rsidRPr="00321B14">
              <w:rPr>
                <w:rFonts w:ascii="Arial" w:eastAsia="Calibri" w:hAnsi="Arial" w:cs="Arial"/>
                <w:color w:val="00435B"/>
                <w:sz w:val="20"/>
                <w:vertAlign w:val="subscript"/>
              </w:rPr>
              <w:t>1</w:t>
            </w:r>
            <w:r w:rsidRPr="00321B14">
              <w:rPr>
                <w:rFonts w:ascii="Arial" w:eastAsia="Calibri" w:hAnsi="Arial" w:cs="Arial"/>
                <w:color w:val="00435B"/>
                <w:sz w:val="20"/>
              </w:rPr>
              <w:t xml:space="preserve"> – perskaičiuotas (pakeistas) įkainis / kaina (Eur be PVM)</w:t>
            </w:r>
          </w:p>
          <w:p w14:paraId="6F28962A" w14:textId="77777777" w:rsidR="00321B14" w:rsidRPr="00321B14" w:rsidRDefault="00321B14" w:rsidP="00F87D6B">
            <w:pPr>
              <w:tabs>
                <w:tab w:val="left" w:pos="567"/>
                <w:tab w:val="left" w:pos="9720"/>
              </w:tabs>
              <w:autoSpaceDN w:val="0"/>
              <w:ind w:right="35" w:firstLine="567"/>
              <w:contextualSpacing/>
              <w:jc w:val="both"/>
              <w:rPr>
                <w:rFonts w:ascii="Arial" w:eastAsia="Calibri" w:hAnsi="Arial" w:cs="Arial"/>
                <w:color w:val="00435B"/>
                <w:sz w:val="20"/>
                <w:lang w:eastAsia="lt-LT"/>
              </w:rPr>
            </w:pPr>
            <w:r w:rsidRPr="00321B14">
              <w:rPr>
                <w:rFonts w:ascii="Arial" w:eastAsia="Calibri" w:hAnsi="Arial" w:cs="Arial"/>
                <w:color w:val="00435B"/>
                <w:sz w:val="20"/>
                <w:lang w:eastAsia="lt-LT"/>
              </w:rPr>
              <w:t>k – pagal vartotojų kainų indeksą „Vartojimo prekės ir paslaugos“ apskaičiuotas Vartojimo prekių ir paslaugų kainų pokytis (padidėjimas arba sumažėjimas) (%).</w:t>
            </w:r>
          </w:p>
          <w:p w14:paraId="0315C737" w14:textId="77777777" w:rsidR="00321B14" w:rsidRPr="00321B14" w:rsidRDefault="00321B14" w:rsidP="00F87D6B">
            <w:pPr>
              <w:tabs>
                <w:tab w:val="left" w:pos="567"/>
                <w:tab w:val="left" w:pos="9720"/>
              </w:tabs>
              <w:autoSpaceDN w:val="0"/>
              <w:ind w:right="35"/>
              <w:contextualSpacing/>
              <w:jc w:val="both"/>
              <w:rPr>
                <w:rFonts w:ascii="Arial" w:hAnsi="Arial" w:cs="Arial"/>
                <w:color w:val="00435B"/>
                <w:sz w:val="20"/>
                <w:lang w:eastAsia="lt-LT"/>
              </w:rPr>
            </w:pPr>
            <w:r w:rsidRPr="00321B14">
              <w:rPr>
                <w:rFonts w:ascii="Arial" w:hAnsi="Arial" w:cs="Arial"/>
                <w:color w:val="00435B"/>
                <w:sz w:val="20"/>
                <w:lang w:eastAsia="lt-LT"/>
              </w:rPr>
              <w:t xml:space="preserve">5.3.3.3. </w:t>
            </w:r>
            <w:r w:rsidRPr="00321B14">
              <w:rPr>
                <w:rFonts w:ascii="Arial" w:eastAsia="Calibri" w:hAnsi="Arial" w:cs="Arial"/>
                <w:color w:val="00435B"/>
                <w:sz w:val="20"/>
                <w:lang w:eastAsia="lt-LT"/>
              </w:rPr>
              <w:t xml:space="preserve">Skaičiavimams indeksų reikšmės imamos </w:t>
            </w:r>
            <w:r w:rsidRPr="00321B14">
              <w:rPr>
                <w:rFonts w:ascii="Arial" w:eastAsia="Calibri" w:hAnsi="Arial" w:cs="Arial"/>
                <w:b/>
                <w:bCs/>
                <w:color w:val="00435B"/>
                <w:sz w:val="20"/>
                <w:lang w:eastAsia="lt-LT"/>
              </w:rPr>
              <w:t>keturių</w:t>
            </w:r>
            <w:r w:rsidRPr="00321B14">
              <w:rPr>
                <w:rFonts w:ascii="Arial" w:eastAsia="Calibri" w:hAnsi="Arial" w:cs="Arial"/>
                <w:color w:val="00435B"/>
                <w:sz w:val="20"/>
                <w:lang w:eastAsia="lt-LT"/>
              </w:rPr>
              <w:t xml:space="preserve"> skaitmenų po kablelio tikslumu. Apskaičiuotas pokytis (k) tolimesniems skaičiavimams naudojamas suapvalinus iki </w:t>
            </w:r>
            <w:r w:rsidRPr="00321B14">
              <w:rPr>
                <w:rFonts w:ascii="Arial" w:eastAsia="Calibri" w:hAnsi="Arial" w:cs="Arial"/>
                <w:b/>
                <w:bCs/>
                <w:color w:val="00435B"/>
                <w:sz w:val="20"/>
                <w:lang w:eastAsia="lt-LT"/>
              </w:rPr>
              <w:t>vieno</w:t>
            </w:r>
            <w:r w:rsidRPr="00321B14">
              <w:rPr>
                <w:rFonts w:ascii="Arial" w:eastAsia="Calibri" w:hAnsi="Arial" w:cs="Arial"/>
                <w:color w:val="00435B"/>
                <w:sz w:val="20"/>
                <w:lang w:eastAsia="lt-LT"/>
              </w:rPr>
              <w:t xml:space="preserve"> skaitmens po kablelio, o apskaičiuotas įkainis „a“ suapvalinamas iki </w:t>
            </w:r>
            <w:r w:rsidRPr="00321B14">
              <w:rPr>
                <w:rFonts w:ascii="Arial" w:eastAsia="Calibri" w:hAnsi="Arial" w:cs="Arial"/>
                <w:b/>
                <w:bCs/>
                <w:color w:val="00435B"/>
                <w:sz w:val="20"/>
                <w:lang w:eastAsia="lt-LT"/>
              </w:rPr>
              <w:t xml:space="preserve">dviejų </w:t>
            </w:r>
            <w:r w:rsidRPr="00321B14">
              <w:rPr>
                <w:rFonts w:ascii="Arial" w:eastAsia="Calibri" w:hAnsi="Arial" w:cs="Arial"/>
                <w:color w:val="00435B"/>
                <w:sz w:val="20"/>
                <w:lang w:eastAsia="lt-LT"/>
              </w:rPr>
              <w:t>skaitmenų po kablelio</w:t>
            </w:r>
            <w:r w:rsidRPr="00321B14">
              <w:rPr>
                <w:rFonts w:ascii="Arial" w:hAnsi="Arial" w:cs="Arial"/>
                <w:color w:val="00435B"/>
                <w:sz w:val="20"/>
                <w:lang w:eastAsia="lt-LT"/>
              </w:rPr>
              <w:t>.</w:t>
            </w:r>
          </w:p>
          <w:p w14:paraId="7588497E" w14:textId="77777777" w:rsidR="00321B14" w:rsidRPr="00321B14" w:rsidRDefault="00321B14" w:rsidP="00F87D6B">
            <w:pPr>
              <w:tabs>
                <w:tab w:val="left" w:pos="567"/>
                <w:tab w:val="left" w:pos="9720"/>
              </w:tabs>
              <w:autoSpaceDN w:val="0"/>
              <w:ind w:right="35"/>
              <w:contextualSpacing/>
              <w:jc w:val="both"/>
              <w:rPr>
                <w:rFonts w:ascii="Arial" w:hAnsi="Arial" w:cs="Arial"/>
                <w:color w:val="00435B"/>
                <w:sz w:val="20"/>
                <w:lang w:eastAsia="lt-LT"/>
              </w:rPr>
            </w:pPr>
            <w:r w:rsidRPr="00321B14">
              <w:rPr>
                <w:rFonts w:ascii="Arial" w:hAnsi="Arial" w:cs="Arial"/>
                <w:color w:val="00435B"/>
                <w:sz w:val="20"/>
                <w:lang w:eastAsia="lt-LT"/>
              </w:rPr>
              <w:t xml:space="preserve">5.3.3.4. Sutarties įkainių / kainos perskaičiavimą inicijuojanti Šalis, kreipdamasi raštu į kitą Sutarties Šalį, pateikia konkrečius Statistikos departamento oficialioje svetainėje </w:t>
            </w:r>
            <w:hyperlink r:id="rId12" w:history="1">
              <w:r w:rsidRPr="00321B14">
                <w:rPr>
                  <w:rFonts w:ascii="Arial" w:hAnsi="Arial" w:cs="Arial"/>
                  <w:color w:val="00435B"/>
                  <w:sz w:val="20"/>
                  <w:u w:val="single"/>
                  <w:lang w:eastAsia="lt-LT"/>
                </w:rPr>
                <w:t>http://www.stat.gov.lt</w:t>
              </w:r>
            </w:hyperlink>
            <w:r w:rsidRPr="00321B14">
              <w:rPr>
                <w:rFonts w:ascii="Arial" w:hAnsi="Arial" w:cs="Arial"/>
                <w:color w:val="00435B"/>
                <w:sz w:val="20"/>
                <w:lang w:eastAsia="lt-LT"/>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 kaina nebus keičiami, o Užsakovas atsiskaito su Paslaugų tiekėju pagal Sutartyje nustatytus įkainius / kainas.</w:t>
            </w:r>
          </w:p>
          <w:p w14:paraId="08784FAE" w14:textId="77777777" w:rsidR="00321B14" w:rsidRPr="00321B14" w:rsidRDefault="00321B14" w:rsidP="00F87D6B">
            <w:pPr>
              <w:tabs>
                <w:tab w:val="left" w:pos="567"/>
                <w:tab w:val="left" w:pos="9720"/>
              </w:tabs>
              <w:autoSpaceDN w:val="0"/>
              <w:ind w:right="35"/>
              <w:contextualSpacing/>
              <w:jc w:val="both"/>
              <w:rPr>
                <w:rFonts w:ascii="Arial" w:hAnsi="Arial" w:cs="Arial"/>
                <w:color w:val="00435B"/>
                <w:sz w:val="20"/>
                <w:lang w:eastAsia="lt-LT"/>
              </w:rPr>
            </w:pPr>
            <w:r w:rsidRPr="00321B14">
              <w:rPr>
                <w:rFonts w:ascii="Arial" w:hAnsi="Arial" w:cs="Arial"/>
                <w:color w:val="00435B"/>
                <w:sz w:val="20"/>
                <w:lang w:eastAsia="lt-LT"/>
              </w:rPr>
              <w:t>5.3.3.5. Sutarties įkainių / kainos perskaičiavimas įforminamas Šalių pasirašomu susitarimu, kuriame nurodoma ši informacija: indekso reikšmė laikotarpio pradžioje ir jos nustatymo data, indekso reikšmė laikotarpio pabaigoje ir jos nustatymo data, kainų pokytis (k), perskaičiuoti įkainiai / kaina, perskaičiuota pradinė sutarties vertė.</w:t>
            </w:r>
          </w:p>
          <w:p w14:paraId="0A9575CB" w14:textId="77777777" w:rsidR="00321B14" w:rsidRPr="00321B14" w:rsidRDefault="00321B14" w:rsidP="00F87D6B">
            <w:pPr>
              <w:tabs>
                <w:tab w:val="left" w:pos="567"/>
                <w:tab w:val="left" w:pos="9720"/>
              </w:tabs>
              <w:autoSpaceDN w:val="0"/>
              <w:ind w:right="35"/>
              <w:contextualSpacing/>
              <w:jc w:val="both"/>
              <w:rPr>
                <w:rFonts w:ascii="Arial" w:hAnsi="Arial" w:cs="Arial"/>
                <w:color w:val="00435B"/>
                <w:sz w:val="20"/>
                <w:lang w:eastAsia="lt-LT"/>
              </w:rPr>
            </w:pPr>
            <w:r w:rsidRPr="00321B14">
              <w:rPr>
                <w:rFonts w:ascii="Arial" w:hAnsi="Arial" w:cs="Arial"/>
                <w:color w:val="00435B"/>
                <w:sz w:val="20"/>
                <w:lang w:eastAsia="lt-LT"/>
              </w:rPr>
              <w:t>5.3.3.6. Perskaičiuoti įkainiai / kaina įsigalioja ir taikomi nuo Šalių raštiško susitarimo įsigaliojimo datos. Perskaičiuoti įkainiai / kaina taikomi tik neišpirktiems pagal Sutartį Paslaugų / Prekių kiekiams (apimtims).</w:t>
            </w:r>
          </w:p>
          <w:p w14:paraId="38752C12" w14:textId="22D4AD56" w:rsidR="00321B14" w:rsidRPr="00321B14" w:rsidRDefault="00321B14" w:rsidP="00F87D6B">
            <w:pPr>
              <w:jc w:val="both"/>
              <w:rPr>
                <w:rFonts w:ascii="Arial" w:hAnsi="Arial" w:cs="Arial"/>
                <w:color w:val="00435B"/>
                <w:kern w:val="2"/>
                <w:sz w:val="20"/>
                <w:bdr w:val="none" w:sz="0" w:space="0" w:color="auto" w:frame="1"/>
              </w:rPr>
            </w:pPr>
            <w:r w:rsidRPr="00321B14">
              <w:rPr>
                <w:rFonts w:ascii="Arial" w:hAnsi="Arial" w:cs="Arial"/>
                <w:color w:val="00435B"/>
                <w:sz w:val="20"/>
              </w:rPr>
              <w:t>5.3.3.7. Vėlesnis įkainių / kainų perskaičiavimas negali apimti laikotarpio, už kurį jau buvo atliktas perskaičiavimas.</w:t>
            </w:r>
          </w:p>
        </w:tc>
      </w:tr>
      <w:tr w:rsidR="00C130BC" w:rsidRPr="002A75A3" w14:paraId="6D143C7C" w14:textId="77777777" w:rsidTr="00C7005D">
        <w:trPr>
          <w:trHeight w:val="300"/>
        </w:trPr>
        <w:tc>
          <w:tcPr>
            <w:tcW w:w="3094" w:type="dxa"/>
            <w:gridSpan w:val="2"/>
            <w:vAlign w:val="center"/>
          </w:tcPr>
          <w:p w14:paraId="672A4CBD" w14:textId="77777777"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 xml:space="preserve">5.3.4. Sutarties kainos / įkainių peržiūra dėl kainų lygio pokyčio pagal </w:t>
            </w:r>
            <w:r w:rsidRPr="002A75A3">
              <w:rPr>
                <w:rFonts w:ascii="Arial" w:hAnsi="Arial" w:cs="Arial"/>
                <w:b/>
                <w:bCs/>
                <w:color w:val="00435B"/>
                <w:kern w:val="2"/>
                <w:sz w:val="20"/>
              </w:rPr>
              <w:t>Paslaugų</w:t>
            </w:r>
            <w:r w:rsidRPr="002A75A3">
              <w:rPr>
                <w:rFonts w:ascii="Arial" w:hAnsi="Arial" w:cs="Arial"/>
                <w:b/>
                <w:color w:val="00435B"/>
                <w:kern w:val="2"/>
                <w:sz w:val="20"/>
              </w:rPr>
              <w:t xml:space="preserve"> grupių kainų pokyčius</w:t>
            </w:r>
          </w:p>
        </w:tc>
        <w:tc>
          <w:tcPr>
            <w:tcW w:w="7107" w:type="dxa"/>
            <w:gridSpan w:val="2"/>
          </w:tcPr>
          <w:p w14:paraId="61574C3A" w14:textId="283108DE" w:rsidR="00C130BC" w:rsidRPr="001E5BB9" w:rsidRDefault="00C130BC" w:rsidP="00F87D6B">
            <w:pPr>
              <w:rPr>
                <w:rFonts w:ascii="Arial" w:hAnsi="Arial" w:cs="Arial"/>
                <w:color w:val="00435B"/>
                <w:kern w:val="2"/>
                <w:sz w:val="20"/>
              </w:rPr>
            </w:pPr>
            <w:r w:rsidRPr="002A75A3">
              <w:rPr>
                <w:rFonts w:ascii="Arial" w:hAnsi="Arial" w:cs="Arial"/>
                <w:color w:val="00435B"/>
                <w:kern w:val="2"/>
                <w:sz w:val="20"/>
              </w:rPr>
              <w:t>Netaikoma</w:t>
            </w:r>
          </w:p>
        </w:tc>
      </w:tr>
      <w:tr w:rsidR="00C130BC" w:rsidRPr="002A75A3" w14:paraId="22049506" w14:textId="77777777" w:rsidTr="00C7005D">
        <w:trPr>
          <w:trHeight w:val="300"/>
        </w:trPr>
        <w:tc>
          <w:tcPr>
            <w:tcW w:w="3094" w:type="dxa"/>
            <w:gridSpan w:val="2"/>
            <w:vAlign w:val="center"/>
          </w:tcPr>
          <w:p w14:paraId="3C616512" w14:textId="77777777" w:rsidR="00C130BC" w:rsidRPr="002A75A3" w:rsidRDefault="00C130BC" w:rsidP="00F87D6B">
            <w:pPr>
              <w:rPr>
                <w:rFonts w:ascii="Arial" w:hAnsi="Arial" w:cs="Arial"/>
                <w:b/>
                <w:bCs/>
                <w:color w:val="00435B"/>
                <w:kern w:val="2"/>
                <w:sz w:val="20"/>
              </w:rPr>
            </w:pPr>
            <w:r w:rsidRPr="002A75A3">
              <w:rPr>
                <w:rFonts w:ascii="Arial" w:hAnsi="Arial" w:cs="Arial"/>
                <w:b/>
                <w:bCs/>
                <w:color w:val="00435B"/>
                <w:kern w:val="2"/>
                <w:sz w:val="20"/>
              </w:rPr>
              <w:t xml:space="preserve">5.4. Sutarties kainos / įkainių apskaičiavimas taikant </w:t>
            </w:r>
            <w:r w:rsidRPr="002A75A3">
              <w:rPr>
                <w:rFonts w:ascii="Arial" w:hAnsi="Arial" w:cs="Arial"/>
                <w:b/>
                <w:bCs/>
                <w:color w:val="00435B"/>
                <w:kern w:val="2"/>
                <w:sz w:val="20"/>
                <w:u w:val="single"/>
              </w:rPr>
              <w:t>kiekio (apimties)</w:t>
            </w:r>
            <w:r w:rsidRPr="002A75A3">
              <w:rPr>
                <w:rFonts w:ascii="Arial" w:hAnsi="Arial" w:cs="Arial"/>
                <w:b/>
                <w:bCs/>
                <w:color w:val="00435B"/>
                <w:kern w:val="2"/>
                <w:sz w:val="20"/>
              </w:rPr>
              <w:t xml:space="preserve"> keitimo taisykles</w:t>
            </w:r>
          </w:p>
        </w:tc>
        <w:tc>
          <w:tcPr>
            <w:tcW w:w="7107" w:type="dxa"/>
            <w:gridSpan w:val="2"/>
          </w:tcPr>
          <w:p w14:paraId="327A89C8" w14:textId="7F900F83" w:rsidR="00C130BC" w:rsidRPr="001E5BB9" w:rsidRDefault="00A25A46" w:rsidP="00F87D6B">
            <w:pPr>
              <w:jc w:val="both"/>
              <w:rPr>
                <w:rFonts w:ascii="Arial" w:hAnsi="Arial" w:cs="Arial"/>
                <w:color w:val="00435B"/>
                <w:kern w:val="2"/>
                <w:sz w:val="20"/>
              </w:rPr>
            </w:pPr>
            <w:r>
              <w:rPr>
                <w:rFonts w:ascii="Arial" w:hAnsi="Arial" w:cs="Arial"/>
                <w:color w:val="00435B"/>
                <w:kern w:val="2"/>
                <w:sz w:val="20"/>
              </w:rPr>
              <w:t>Netaikoma</w:t>
            </w:r>
          </w:p>
        </w:tc>
      </w:tr>
      <w:tr w:rsidR="00C130BC" w:rsidRPr="002A75A3" w14:paraId="64F75697" w14:textId="77777777" w:rsidTr="00C7005D">
        <w:trPr>
          <w:trHeight w:val="300"/>
        </w:trPr>
        <w:tc>
          <w:tcPr>
            <w:tcW w:w="3094" w:type="dxa"/>
            <w:gridSpan w:val="2"/>
            <w:vAlign w:val="center"/>
          </w:tcPr>
          <w:p w14:paraId="24D5D914" w14:textId="77777777" w:rsidR="00C130BC" w:rsidRPr="001C4C2E" w:rsidRDefault="00C130BC" w:rsidP="00F87D6B">
            <w:pPr>
              <w:rPr>
                <w:rFonts w:ascii="Arial" w:hAnsi="Arial" w:cs="Arial"/>
                <w:b/>
                <w:color w:val="00435B"/>
                <w:kern w:val="2"/>
                <w:sz w:val="20"/>
              </w:rPr>
            </w:pPr>
            <w:r w:rsidRPr="001C4C2E">
              <w:rPr>
                <w:rFonts w:ascii="Arial" w:hAnsi="Arial" w:cs="Arial"/>
                <w:b/>
                <w:color w:val="00435B"/>
                <w:kern w:val="2"/>
                <w:sz w:val="20"/>
              </w:rPr>
              <w:lastRenderedPageBreak/>
              <w:t>5.5. Atsiskaitymo su Tiekėju terminas ir tvarka</w:t>
            </w:r>
          </w:p>
        </w:tc>
        <w:tc>
          <w:tcPr>
            <w:tcW w:w="7107" w:type="dxa"/>
            <w:gridSpan w:val="2"/>
          </w:tcPr>
          <w:p w14:paraId="3833EB04" w14:textId="55D986F4" w:rsidR="00A60DBB" w:rsidRPr="001C4C2E" w:rsidRDefault="00A60DBB" w:rsidP="00A60DBB">
            <w:pPr>
              <w:jc w:val="both"/>
              <w:rPr>
                <w:rFonts w:ascii="Arial" w:hAnsi="Arial" w:cs="Arial"/>
                <w:color w:val="00435B"/>
                <w:sz w:val="20"/>
                <w:lang w:eastAsia="lt-LT"/>
              </w:rPr>
            </w:pPr>
            <w:r w:rsidRPr="001C4C2E">
              <w:rPr>
                <w:rFonts w:ascii="Arial" w:hAnsi="Arial" w:cs="Arial"/>
                <w:color w:val="00435B"/>
                <w:sz w:val="20"/>
                <w:lang w:eastAsia="lt-LT"/>
              </w:rPr>
              <w:t xml:space="preserve">5.5.1. Bendra draudimo įmoka pagal Sutartį </w:t>
            </w:r>
            <w:r w:rsidR="008017E7" w:rsidRPr="001C4C2E">
              <w:rPr>
                <w:rFonts w:ascii="Arial" w:hAnsi="Arial" w:cs="Arial"/>
                <w:color w:val="00435B"/>
                <w:sz w:val="20"/>
                <w:lang w:eastAsia="lt-LT"/>
              </w:rPr>
              <w:t xml:space="preserve">(polisą) </w:t>
            </w:r>
            <w:r w:rsidRPr="001C4C2E">
              <w:rPr>
                <w:rFonts w:ascii="Arial" w:hAnsi="Arial" w:cs="Arial"/>
                <w:color w:val="00435B"/>
                <w:sz w:val="20"/>
                <w:lang w:eastAsia="lt-LT"/>
              </w:rPr>
              <w:t>mokama ketvirčiais lygiomis dalimis nuo draudimo įmokos, apskaičiuotos pagal Apdraustųjų skaičių draudimo laikotarpio pradžioje. Pirmoji įmoka sumokama per 15 (penkiolika) kalendorinių dienų nuo draudimo apsaugos įsigaliojimo pagal Draudiko pateiktą sąskaitą faktūrą.</w:t>
            </w:r>
          </w:p>
          <w:p w14:paraId="3ACBC8ED" w14:textId="6DA13579" w:rsidR="00A60DBB" w:rsidRPr="001C4C2E" w:rsidRDefault="00A60DBB" w:rsidP="00A60DBB">
            <w:pPr>
              <w:jc w:val="both"/>
              <w:rPr>
                <w:rFonts w:ascii="Arial" w:hAnsi="Arial" w:cs="Arial"/>
                <w:color w:val="00435B"/>
                <w:sz w:val="20"/>
                <w:lang w:eastAsia="lt-LT"/>
              </w:rPr>
            </w:pPr>
            <w:r w:rsidRPr="001C4C2E">
              <w:rPr>
                <w:rFonts w:ascii="Arial" w:hAnsi="Arial" w:cs="Arial"/>
                <w:color w:val="00435B"/>
                <w:sz w:val="20"/>
                <w:lang w:eastAsia="lt-LT"/>
              </w:rPr>
              <w:t>5.5.2. Kitos įmokos mokamos kas 3 mėnesius per 30 kalendorinių dienų pagal Draudiko pateiktą sąskaitą</w:t>
            </w:r>
            <w:r w:rsidR="003F54BE" w:rsidRPr="001C4C2E">
              <w:rPr>
                <w:rFonts w:ascii="Arial" w:hAnsi="Arial" w:cs="Arial"/>
                <w:color w:val="00435B"/>
                <w:sz w:val="20"/>
                <w:lang w:eastAsia="lt-LT"/>
              </w:rPr>
              <w:t>.</w:t>
            </w:r>
          </w:p>
          <w:p w14:paraId="2E393D74" w14:textId="5EE5D0C3" w:rsidR="00C130BC" w:rsidRPr="001C4C2E" w:rsidRDefault="00A60DBB" w:rsidP="00F87D6B">
            <w:pPr>
              <w:jc w:val="both"/>
              <w:rPr>
                <w:rFonts w:ascii="Arial" w:hAnsi="Arial" w:cs="Arial"/>
                <w:color w:val="00435B"/>
                <w:sz w:val="20"/>
                <w:lang w:eastAsia="lt-LT"/>
              </w:rPr>
            </w:pPr>
            <w:r w:rsidRPr="001C4C2E">
              <w:rPr>
                <w:rFonts w:ascii="Arial" w:hAnsi="Arial" w:cs="Arial"/>
                <w:color w:val="00435B"/>
                <w:sz w:val="20"/>
                <w:lang w:eastAsia="lt-LT"/>
              </w:rPr>
              <w:t xml:space="preserve">5.5.3. </w:t>
            </w:r>
            <w:r w:rsidR="00246C66" w:rsidRPr="001C4C2E">
              <w:rPr>
                <w:rFonts w:ascii="Arial" w:hAnsi="Arial" w:cs="Arial"/>
                <w:color w:val="00435B"/>
                <w:sz w:val="20"/>
              </w:rPr>
              <w:t xml:space="preserve">Sumažinus apdraustųjų skaičių, Draudėjui grąžintina draudimo įmoka apskaičiuojama proporcingai realiam apsaugos galiojimo laikotarpiui, skaičiuojant, kad kiekvienam pilnam arba nepilnam mėnesiui tenka 1/12 metinės draudimo įmokos dalis. Iš grąžintinos įmokos atimamos už apdraustiesiems suteiktas paslaugas sumokėtos draudimo išmokos. Jei gauta suma yra teigiama, ji grąžinama </w:t>
            </w:r>
            <w:r w:rsidR="003C1309" w:rsidRPr="001C4C2E">
              <w:rPr>
                <w:rFonts w:ascii="Arial" w:hAnsi="Arial" w:cs="Arial"/>
                <w:color w:val="00435B"/>
                <w:sz w:val="20"/>
              </w:rPr>
              <w:t>D</w:t>
            </w:r>
            <w:r w:rsidR="00246C66" w:rsidRPr="001C4C2E">
              <w:rPr>
                <w:rFonts w:ascii="Arial" w:hAnsi="Arial" w:cs="Arial"/>
                <w:color w:val="00435B"/>
                <w:sz w:val="20"/>
              </w:rPr>
              <w:t>raudėjui, jei neigiama – draudimo įmokos dalis negrąžinama.</w:t>
            </w:r>
          </w:p>
        </w:tc>
      </w:tr>
      <w:tr w:rsidR="00C130BC" w:rsidRPr="002A75A3" w14:paraId="65C41120" w14:textId="77777777" w:rsidTr="00C7005D">
        <w:trPr>
          <w:trHeight w:val="300"/>
        </w:trPr>
        <w:tc>
          <w:tcPr>
            <w:tcW w:w="3094" w:type="dxa"/>
            <w:gridSpan w:val="2"/>
            <w:vAlign w:val="center"/>
          </w:tcPr>
          <w:p w14:paraId="7FC1DBAF" w14:textId="7C3CF058" w:rsidR="00C130BC" w:rsidRPr="002A75A3" w:rsidRDefault="00C130BC" w:rsidP="00F87D6B">
            <w:pPr>
              <w:rPr>
                <w:rFonts w:ascii="Arial" w:hAnsi="Arial" w:cs="Arial"/>
                <w:b/>
                <w:color w:val="00435B"/>
                <w:kern w:val="2"/>
                <w:sz w:val="20"/>
              </w:rPr>
            </w:pPr>
            <w:r w:rsidRPr="00BB14FA">
              <w:rPr>
                <w:rFonts w:ascii="Arial" w:hAnsi="Arial" w:cs="Arial"/>
                <w:b/>
                <w:color w:val="00435B"/>
                <w:kern w:val="2"/>
                <w:sz w:val="20"/>
              </w:rPr>
              <w:t>5.6. Avansas</w:t>
            </w:r>
          </w:p>
        </w:tc>
        <w:tc>
          <w:tcPr>
            <w:tcW w:w="7107" w:type="dxa"/>
            <w:gridSpan w:val="2"/>
          </w:tcPr>
          <w:p w14:paraId="382B074E" w14:textId="5700EA52" w:rsidR="00C130BC" w:rsidRPr="001E5BB9" w:rsidRDefault="00C130BC" w:rsidP="00F87D6B">
            <w:pPr>
              <w:rPr>
                <w:rFonts w:ascii="Arial" w:hAnsi="Arial" w:cs="Arial"/>
                <w:color w:val="00435B"/>
                <w:kern w:val="2"/>
                <w:sz w:val="20"/>
              </w:rPr>
            </w:pPr>
            <w:r w:rsidRPr="002A75A3">
              <w:rPr>
                <w:rFonts w:ascii="Arial" w:hAnsi="Arial" w:cs="Arial"/>
                <w:color w:val="00435B"/>
                <w:kern w:val="2"/>
                <w:sz w:val="20"/>
              </w:rPr>
              <w:t>Netaikoma</w:t>
            </w:r>
          </w:p>
        </w:tc>
      </w:tr>
      <w:tr w:rsidR="00C130BC" w:rsidRPr="002A75A3" w14:paraId="19884362" w14:textId="77777777" w:rsidTr="00C7005D">
        <w:trPr>
          <w:trHeight w:val="300"/>
        </w:trPr>
        <w:tc>
          <w:tcPr>
            <w:tcW w:w="3094" w:type="dxa"/>
            <w:gridSpan w:val="2"/>
            <w:vAlign w:val="center"/>
          </w:tcPr>
          <w:p w14:paraId="2DD1F801" w14:textId="646FE729"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5.7. Avanso užtikrinimas</w:t>
            </w:r>
          </w:p>
        </w:tc>
        <w:tc>
          <w:tcPr>
            <w:tcW w:w="7107" w:type="dxa"/>
            <w:gridSpan w:val="2"/>
          </w:tcPr>
          <w:p w14:paraId="3258F3A8" w14:textId="449F647D" w:rsidR="00C130BC" w:rsidRPr="002A75A3" w:rsidRDefault="00C130BC" w:rsidP="00F87D6B">
            <w:pPr>
              <w:rPr>
                <w:rFonts w:ascii="Arial" w:hAnsi="Arial" w:cs="Arial"/>
                <w:color w:val="00435B"/>
                <w:kern w:val="2"/>
                <w:sz w:val="20"/>
              </w:rPr>
            </w:pPr>
            <w:r w:rsidRPr="002A75A3">
              <w:rPr>
                <w:rFonts w:ascii="Arial" w:hAnsi="Arial" w:cs="Arial"/>
                <w:color w:val="00435B"/>
                <w:kern w:val="2"/>
                <w:sz w:val="20"/>
              </w:rPr>
              <w:t>Netaikoma</w:t>
            </w:r>
          </w:p>
        </w:tc>
      </w:tr>
      <w:tr w:rsidR="00C130BC" w:rsidRPr="002A75A3" w14:paraId="29366B46" w14:textId="77777777" w:rsidTr="00C7005D">
        <w:trPr>
          <w:trHeight w:val="300"/>
        </w:trPr>
        <w:tc>
          <w:tcPr>
            <w:tcW w:w="10201" w:type="dxa"/>
            <w:gridSpan w:val="4"/>
            <w:vAlign w:val="center"/>
          </w:tcPr>
          <w:p w14:paraId="1B8DC7CB" w14:textId="77777777" w:rsidR="00C130BC" w:rsidRPr="002A75A3" w:rsidRDefault="00C130BC" w:rsidP="00F87D6B">
            <w:pPr>
              <w:jc w:val="center"/>
              <w:rPr>
                <w:rFonts w:ascii="Arial" w:hAnsi="Arial" w:cs="Arial"/>
                <w:b/>
                <w:color w:val="00435B"/>
                <w:kern w:val="2"/>
                <w:sz w:val="20"/>
              </w:rPr>
            </w:pPr>
            <w:r w:rsidRPr="002A75A3">
              <w:rPr>
                <w:rFonts w:ascii="Arial" w:hAnsi="Arial" w:cs="Arial"/>
                <w:b/>
                <w:color w:val="00435B"/>
                <w:kern w:val="2"/>
                <w:sz w:val="20"/>
              </w:rPr>
              <w:t>6. PASLAUGŲ KOKYBĖ IR GARANTINIAI ĮSIPAREIGOJIMAI</w:t>
            </w:r>
          </w:p>
        </w:tc>
      </w:tr>
      <w:tr w:rsidR="00C130BC" w:rsidRPr="002A75A3" w14:paraId="3D56CB1B" w14:textId="77777777" w:rsidTr="00C7005D">
        <w:trPr>
          <w:trHeight w:val="300"/>
        </w:trPr>
        <w:tc>
          <w:tcPr>
            <w:tcW w:w="3094" w:type="dxa"/>
            <w:gridSpan w:val="2"/>
            <w:vAlign w:val="center"/>
          </w:tcPr>
          <w:p w14:paraId="27BE1C92" w14:textId="0DC47AF5"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6.1. Garantinis terminas</w:t>
            </w:r>
          </w:p>
        </w:tc>
        <w:tc>
          <w:tcPr>
            <w:tcW w:w="7107" w:type="dxa"/>
            <w:gridSpan w:val="2"/>
          </w:tcPr>
          <w:p w14:paraId="606FD54D" w14:textId="731A6C01" w:rsidR="00C130BC" w:rsidRPr="008C377F" w:rsidRDefault="00C130BC" w:rsidP="00F87D6B">
            <w:pPr>
              <w:rPr>
                <w:rFonts w:ascii="Arial" w:hAnsi="Arial" w:cs="Arial"/>
                <w:color w:val="00435B"/>
                <w:kern w:val="2"/>
                <w:sz w:val="20"/>
              </w:rPr>
            </w:pPr>
            <w:r w:rsidRPr="002A75A3">
              <w:rPr>
                <w:rFonts w:ascii="Arial" w:hAnsi="Arial" w:cs="Arial"/>
                <w:color w:val="00435B"/>
                <w:kern w:val="2"/>
                <w:sz w:val="20"/>
              </w:rPr>
              <w:t>Netaikoma</w:t>
            </w:r>
          </w:p>
        </w:tc>
      </w:tr>
      <w:tr w:rsidR="00C130BC" w:rsidRPr="002A75A3" w14:paraId="1619DC5D" w14:textId="77777777" w:rsidTr="00C7005D">
        <w:trPr>
          <w:trHeight w:val="300"/>
        </w:trPr>
        <w:tc>
          <w:tcPr>
            <w:tcW w:w="3094" w:type="dxa"/>
            <w:gridSpan w:val="2"/>
            <w:vAlign w:val="center"/>
          </w:tcPr>
          <w:p w14:paraId="45BAA65F" w14:textId="5ED03B61" w:rsidR="00C130BC" w:rsidRPr="002A75A3" w:rsidRDefault="00C130BC" w:rsidP="00F87D6B">
            <w:pPr>
              <w:rPr>
                <w:rFonts w:ascii="Arial" w:hAnsi="Arial" w:cs="Arial"/>
                <w:b/>
                <w:color w:val="00435B"/>
                <w:kern w:val="2"/>
                <w:sz w:val="20"/>
              </w:rPr>
            </w:pPr>
            <w:r w:rsidRPr="00886371">
              <w:rPr>
                <w:rFonts w:ascii="Arial" w:hAnsi="Arial" w:cs="Arial"/>
                <w:b/>
                <w:color w:val="00435B"/>
                <w:sz w:val="20"/>
              </w:rPr>
              <w:t>6.2. Terminas Paslaugų trūkumams pašalinti</w:t>
            </w:r>
          </w:p>
        </w:tc>
        <w:tc>
          <w:tcPr>
            <w:tcW w:w="7107" w:type="dxa"/>
            <w:gridSpan w:val="2"/>
          </w:tcPr>
          <w:p w14:paraId="4A64BFAB" w14:textId="77EAE1C5" w:rsidR="00C130BC" w:rsidRPr="006666CE" w:rsidRDefault="004C7D4B" w:rsidP="00F87D6B">
            <w:pPr>
              <w:jc w:val="both"/>
              <w:rPr>
                <w:rFonts w:ascii="Arial" w:hAnsi="Arial" w:cs="Arial"/>
                <w:color w:val="00435B"/>
                <w:kern w:val="2"/>
                <w:sz w:val="20"/>
              </w:rPr>
            </w:pPr>
            <w:r w:rsidRPr="006666CE">
              <w:rPr>
                <w:rFonts w:ascii="Arial" w:hAnsi="Arial" w:cs="Arial"/>
                <w:color w:val="00435B"/>
                <w:kern w:val="2"/>
                <w:sz w:val="20"/>
              </w:rPr>
              <w:t>Jeigu konkrečių terminų taisyklių nėra numatyta Techninėje specifikacijoje, Pirkėjas turi teisę nustatyti protingą terminą trūkumams pašalinti, atsižvelgiant į nustatytų trūkumų pobūdį ir kiekį.</w:t>
            </w:r>
          </w:p>
        </w:tc>
      </w:tr>
      <w:tr w:rsidR="00C130BC" w:rsidRPr="002A75A3" w14:paraId="37AEF7C6" w14:textId="77777777" w:rsidTr="00C7005D">
        <w:trPr>
          <w:trHeight w:val="300"/>
        </w:trPr>
        <w:tc>
          <w:tcPr>
            <w:tcW w:w="3094" w:type="dxa"/>
            <w:gridSpan w:val="2"/>
            <w:vAlign w:val="center"/>
          </w:tcPr>
          <w:p w14:paraId="79279C12" w14:textId="746DE322" w:rsidR="00C130BC" w:rsidRPr="002A75A3" w:rsidRDefault="00C130BC" w:rsidP="00F87D6B">
            <w:pPr>
              <w:rPr>
                <w:rFonts w:ascii="Arial" w:hAnsi="Arial" w:cs="Arial"/>
                <w:b/>
                <w:color w:val="00435B"/>
                <w:sz w:val="20"/>
              </w:rPr>
            </w:pPr>
            <w:r w:rsidRPr="002A75A3">
              <w:rPr>
                <w:rFonts w:ascii="Arial" w:hAnsi="Arial" w:cs="Arial"/>
                <w:b/>
                <w:color w:val="00435B"/>
                <w:sz w:val="20"/>
              </w:rPr>
              <w:t>6.3. Kokybinių kriterijų įgyvendinimo ir tikrinimo tvarka</w:t>
            </w:r>
          </w:p>
        </w:tc>
        <w:tc>
          <w:tcPr>
            <w:tcW w:w="7107" w:type="dxa"/>
            <w:gridSpan w:val="2"/>
          </w:tcPr>
          <w:p w14:paraId="449C3520" w14:textId="56F4540B" w:rsidR="00C130BC" w:rsidRPr="00004816" w:rsidRDefault="004C7D4B" w:rsidP="00F87D6B">
            <w:pPr>
              <w:jc w:val="both"/>
              <w:rPr>
                <w:rFonts w:ascii="Arial" w:hAnsi="Arial" w:cs="Arial"/>
                <w:color w:val="00435B"/>
                <w:kern w:val="2"/>
                <w:sz w:val="20"/>
              </w:rPr>
            </w:pPr>
            <w:r>
              <w:rPr>
                <w:rFonts w:ascii="Arial" w:hAnsi="Arial" w:cs="Arial"/>
                <w:color w:val="00435B"/>
                <w:kern w:val="2"/>
                <w:sz w:val="20"/>
              </w:rPr>
              <w:t>Netaikoma</w:t>
            </w:r>
          </w:p>
        </w:tc>
      </w:tr>
      <w:tr w:rsidR="00C130BC" w:rsidRPr="002A75A3" w14:paraId="759FE80C" w14:textId="77777777" w:rsidTr="00C7005D">
        <w:trPr>
          <w:trHeight w:val="300"/>
        </w:trPr>
        <w:tc>
          <w:tcPr>
            <w:tcW w:w="10201" w:type="dxa"/>
            <w:gridSpan w:val="4"/>
            <w:vAlign w:val="center"/>
          </w:tcPr>
          <w:p w14:paraId="4E643707" w14:textId="77777777" w:rsidR="00C130BC" w:rsidRPr="002A75A3" w:rsidRDefault="00C130BC" w:rsidP="00F87D6B">
            <w:pPr>
              <w:jc w:val="center"/>
              <w:rPr>
                <w:rFonts w:ascii="Arial" w:hAnsi="Arial" w:cs="Arial"/>
                <w:b/>
                <w:color w:val="00435B"/>
                <w:kern w:val="2"/>
                <w:sz w:val="20"/>
              </w:rPr>
            </w:pPr>
            <w:r w:rsidRPr="002A75A3">
              <w:rPr>
                <w:rFonts w:ascii="Arial" w:hAnsi="Arial" w:cs="Arial"/>
                <w:b/>
                <w:color w:val="00435B"/>
                <w:kern w:val="2"/>
                <w:sz w:val="20"/>
              </w:rPr>
              <w:t>7. SUTARTIES VYKDYMUI PASITELKIAMI SUBTIEKĖJAI IR (AR) SPECIALISTAI</w:t>
            </w:r>
          </w:p>
        </w:tc>
      </w:tr>
      <w:tr w:rsidR="00C130BC" w:rsidRPr="002A75A3" w14:paraId="1A744996" w14:textId="77777777" w:rsidTr="00C7005D">
        <w:trPr>
          <w:trHeight w:val="300"/>
        </w:trPr>
        <w:tc>
          <w:tcPr>
            <w:tcW w:w="3094" w:type="dxa"/>
            <w:gridSpan w:val="2"/>
            <w:vAlign w:val="center"/>
          </w:tcPr>
          <w:p w14:paraId="129612C4" w14:textId="77777777" w:rsidR="00C130BC" w:rsidRPr="002A75A3" w:rsidRDefault="00C130BC" w:rsidP="00F87D6B">
            <w:pPr>
              <w:rPr>
                <w:rFonts w:ascii="Arial" w:hAnsi="Arial" w:cs="Arial"/>
                <w:b/>
                <w:bCs/>
                <w:color w:val="00435B"/>
                <w:kern w:val="2"/>
                <w:sz w:val="20"/>
              </w:rPr>
            </w:pPr>
            <w:r w:rsidRPr="002A75A3">
              <w:rPr>
                <w:rFonts w:ascii="Arial" w:hAnsi="Arial" w:cs="Arial"/>
                <w:b/>
                <w:bCs/>
                <w:color w:val="00435B"/>
                <w:kern w:val="2"/>
                <w:sz w:val="20"/>
              </w:rPr>
              <w:t>7.1. Sutarties vykdymui pasitelkiami subtiekėjai ir (ar) specialistai</w:t>
            </w:r>
          </w:p>
        </w:tc>
        <w:tc>
          <w:tcPr>
            <w:tcW w:w="7107" w:type="dxa"/>
            <w:gridSpan w:val="2"/>
          </w:tcPr>
          <w:p w14:paraId="18517BB4" w14:textId="77777777" w:rsidR="00465845" w:rsidRPr="00465845" w:rsidRDefault="00465845" w:rsidP="00F87D6B">
            <w:pPr>
              <w:jc w:val="both"/>
              <w:rPr>
                <w:rFonts w:ascii="Arial" w:hAnsi="Arial" w:cs="Arial"/>
                <w:color w:val="00435B"/>
                <w:kern w:val="2"/>
                <w:sz w:val="20"/>
              </w:rPr>
            </w:pPr>
            <w:r w:rsidRPr="00465845">
              <w:rPr>
                <w:rFonts w:ascii="Arial" w:hAnsi="Arial" w:cs="Arial"/>
                <w:color w:val="00435B"/>
                <w:kern w:val="2"/>
                <w:sz w:val="20"/>
              </w:rPr>
              <w:t>Sutarties vykdymui subtiekėjai ir (ar) specialistai nepasitelkiami.</w:t>
            </w:r>
          </w:p>
          <w:p w14:paraId="09036A8E" w14:textId="77777777" w:rsidR="00465845" w:rsidRDefault="00465845" w:rsidP="00F87D6B">
            <w:pPr>
              <w:jc w:val="both"/>
              <w:rPr>
                <w:kern w:val="2"/>
                <w:szCs w:val="24"/>
              </w:rPr>
            </w:pPr>
          </w:p>
          <w:p w14:paraId="631B8BF8" w14:textId="77777777" w:rsidR="00465845" w:rsidRPr="00465845" w:rsidRDefault="00465845" w:rsidP="00F87D6B">
            <w:pPr>
              <w:jc w:val="both"/>
              <w:rPr>
                <w:rFonts w:ascii="Arial" w:hAnsi="Arial" w:cs="Arial"/>
                <w:color w:val="FF0000"/>
                <w:kern w:val="2"/>
                <w:sz w:val="20"/>
              </w:rPr>
            </w:pPr>
            <w:r w:rsidRPr="00465845">
              <w:rPr>
                <w:rFonts w:ascii="Arial" w:hAnsi="Arial" w:cs="Arial"/>
                <w:color w:val="FF0000"/>
                <w:kern w:val="2"/>
                <w:sz w:val="20"/>
              </w:rPr>
              <w:t>arba</w:t>
            </w:r>
          </w:p>
          <w:p w14:paraId="32D5A6C0" w14:textId="77777777" w:rsidR="00465845" w:rsidRDefault="00465845" w:rsidP="00F87D6B">
            <w:pPr>
              <w:jc w:val="both"/>
              <w:rPr>
                <w:kern w:val="2"/>
                <w:szCs w:val="24"/>
              </w:rPr>
            </w:pPr>
          </w:p>
          <w:p w14:paraId="10514FEF" w14:textId="496ADEAE" w:rsidR="00C130BC" w:rsidRPr="002A75A3" w:rsidRDefault="00465845" w:rsidP="00F87D6B">
            <w:pPr>
              <w:jc w:val="both"/>
              <w:rPr>
                <w:rFonts w:ascii="Arial" w:hAnsi="Arial" w:cs="Arial"/>
                <w:b/>
                <w:color w:val="00435B"/>
                <w:kern w:val="2"/>
                <w:sz w:val="20"/>
              </w:rPr>
            </w:pPr>
            <w:r w:rsidRPr="00465845">
              <w:rPr>
                <w:rFonts w:ascii="Arial" w:hAnsi="Arial" w:cs="Arial"/>
                <w:bCs/>
                <w:color w:val="00435B"/>
                <w:kern w:val="2"/>
                <w:sz w:val="20"/>
              </w:rPr>
              <w:t>Sutarties vykdymui pasitelkiami subtiekėjai ir (ar) specialistai yra nurodyti Sutarties priede Nr. [...] „Sutarties vykdymui pasitelkiami subtiekėjai ir (ar) specialistai“</w:t>
            </w:r>
          </w:p>
        </w:tc>
      </w:tr>
      <w:tr w:rsidR="00C130BC" w:rsidRPr="002A75A3" w14:paraId="4677BEA7" w14:textId="77777777" w:rsidTr="00C7005D">
        <w:trPr>
          <w:trHeight w:val="300"/>
        </w:trPr>
        <w:tc>
          <w:tcPr>
            <w:tcW w:w="10201" w:type="dxa"/>
            <w:gridSpan w:val="4"/>
            <w:vAlign w:val="center"/>
          </w:tcPr>
          <w:p w14:paraId="7A37B716" w14:textId="77777777" w:rsidR="00C130BC" w:rsidRPr="002A75A3" w:rsidRDefault="00C130BC" w:rsidP="00F87D6B">
            <w:pPr>
              <w:jc w:val="center"/>
              <w:rPr>
                <w:rFonts w:ascii="Arial" w:hAnsi="Arial" w:cs="Arial"/>
                <w:b/>
                <w:color w:val="00435B"/>
                <w:kern w:val="2"/>
                <w:sz w:val="20"/>
              </w:rPr>
            </w:pPr>
            <w:r w:rsidRPr="002A75A3">
              <w:rPr>
                <w:rFonts w:ascii="Arial" w:hAnsi="Arial" w:cs="Arial"/>
                <w:b/>
                <w:color w:val="00435B"/>
                <w:kern w:val="2"/>
                <w:sz w:val="20"/>
              </w:rPr>
              <w:t>8. PRIEVOLIŲ PAGAL SUTARTĮ ĮVYKDYMO UŽTIKRINIMAS</w:t>
            </w:r>
          </w:p>
        </w:tc>
      </w:tr>
      <w:tr w:rsidR="00C130BC" w:rsidRPr="002A75A3" w14:paraId="4155B16E" w14:textId="77777777" w:rsidTr="00C7005D">
        <w:trPr>
          <w:trHeight w:val="300"/>
        </w:trPr>
        <w:tc>
          <w:tcPr>
            <w:tcW w:w="3094" w:type="dxa"/>
            <w:gridSpan w:val="2"/>
            <w:vAlign w:val="center"/>
          </w:tcPr>
          <w:p w14:paraId="7AD9E9A7" w14:textId="77777777"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8.1. Prievolių pagal Sutartį įvykdymo užtikrinimas</w:t>
            </w:r>
          </w:p>
        </w:tc>
        <w:tc>
          <w:tcPr>
            <w:tcW w:w="7107" w:type="dxa"/>
            <w:gridSpan w:val="2"/>
          </w:tcPr>
          <w:p w14:paraId="14E59578" w14:textId="5D3EF90A" w:rsidR="00C130BC" w:rsidRPr="002A75A3" w:rsidRDefault="00C130BC" w:rsidP="00F87D6B">
            <w:pPr>
              <w:jc w:val="both"/>
              <w:rPr>
                <w:rFonts w:ascii="Arial" w:hAnsi="Arial" w:cs="Arial"/>
                <w:color w:val="00435B"/>
                <w:kern w:val="2"/>
                <w:sz w:val="20"/>
              </w:rPr>
            </w:pPr>
            <w:r w:rsidRPr="002A75A3">
              <w:rPr>
                <w:rFonts w:ascii="Arial" w:hAnsi="Arial" w:cs="Arial"/>
                <w:color w:val="00435B"/>
                <w:kern w:val="2"/>
                <w:sz w:val="20"/>
              </w:rPr>
              <w:t>Prievolių pagal Sutartį įvykdymas užtikrinamas:</w:t>
            </w:r>
          </w:p>
          <w:p w14:paraId="2D80CD6E" w14:textId="55658957" w:rsidR="00C130BC" w:rsidRPr="002A75A3" w:rsidRDefault="00C130BC" w:rsidP="00F87D6B">
            <w:pPr>
              <w:jc w:val="both"/>
              <w:rPr>
                <w:rFonts w:ascii="Arial" w:hAnsi="Arial" w:cs="Arial"/>
                <w:color w:val="00435B"/>
                <w:kern w:val="2"/>
                <w:sz w:val="20"/>
              </w:rPr>
            </w:pPr>
            <w:r>
              <w:rPr>
                <w:rFonts w:ascii="Arial" w:hAnsi="Arial" w:cs="Arial"/>
                <w:color w:val="00435B"/>
                <w:kern w:val="2"/>
                <w:sz w:val="20"/>
              </w:rPr>
              <w:t xml:space="preserve">8.1.1. </w:t>
            </w:r>
            <w:r w:rsidRPr="002A75A3">
              <w:rPr>
                <w:rFonts w:ascii="Arial" w:hAnsi="Arial" w:cs="Arial"/>
                <w:color w:val="00435B"/>
                <w:kern w:val="2"/>
                <w:sz w:val="20"/>
              </w:rPr>
              <w:t>Netesybomis (delspinigiais, bauda)</w:t>
            </w:r>
            <w:r w:rsidR="00465845">
              <w:rPr>
                <w:rFonts w:ascii="Arial" w:hAnsi="Arial" w:cs="Arial"/>
                <w:color w:val="00435B"/>
                <w:kern w:val="2"/>
                <w:sz w:val="20"/>
              </w:rPr>
              <w:t>.</w:t>
            </w:r>
          </w:p>
        </w:tc>
      </w:tr>
      <w:tr w:rsidR="00C130BC" w:rsidRPr="002A75A3" w14:paraId="25D80381" w14:textId="77777777" w:rsidTr="00C7005D">
        <w:trPr>
          <w:trHeight w:val="300"/>
        </w:trPr>
        <w:tc>
          <w:tcPr>
            <w:tcW w:w="3094" w:type="dxa"/>
            <w:gridSpan w:val="2"/>
            <w:vAlign w:val="center"/>
          </w:tcPr>
          <w:p w14:paraId="0F8492D8" w14:textId="65641063"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8.2 Sutarties įvykdymo užtikrinimo galiojimo terminas</w:t>
            </w:r>
          </w:p>
        </w:tc>
        <w:tc>
          <w:tcPr>
            <w:tcW w:w="7107" w:type="dxa"/>
            <w:gridSpan w:val="2"/>
          </w:tcPr>
          <w:p w14:paraId="6A3C4961" w14:textId="767659D7" w:rsidR="00C130BC" w:rsidRPr="002320CF" w:rsidRDefault="00465845" w:rsidP="00F87D6B">
            <w:pPr>
              <w:jc w:val="both"/>
              <w:rPr>
                <w:rFonts w:ascii="Arial" w:hAnsi="Arial" w:cs="Arial"/>
                <w:bCs/>
                <w:color w:val="00435B"/>
                <w:kern w:val="2"/>
                <w:sz w:val="20"/>
              </w:rPr>
            </w:pPr>
            <w:r>
              <w:rPr>
                <w:rFonts w:ascii="Arial" w:hAnsi="Arial" w:cs="Arial"/>
                <w:bCs/>
                <w:color w:val="00435B"/>
                <w:kern w:val="2"/>
                <w:sz w:val="20"/>
              </w:rPr>
              <w:t>Netaikoma</w:t>
            </w:r>
          </w:p>
        </w:tc>
      </w:tr>
      <w:tr w:rsidR="00C130BC" w:rsidRPr="002A75A3" w14:paraId="2A4E7446" w14:textId="77777777" w:rsidTr="00C7005D">
        <w:trPr>
          <w:trHeight w:val="300"/>
        </w:trPr>
        <w:tc>
          <w:tcPr>
            <w:tcW w:w="3094" w:type="dxa"/>
            <w:gridSpan w:val="2"/>
            <w:vAlign w:val="center"/>
          </w:tcPr>
          <w:p w14:paraId="6B0B299A" w14:textId="77777777"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 xml:space="preserve">8.3. </w:t>
            </w:r>
            <w:r w:rsidRPr="003028B9">
              <w:rPr>
                <w:rFonts w:ascii="Arial" w:hAnsi="Arial" w:cs="Arial"/>
                <w:b/>
                <w:color w:val="00435B"/>
                <w:kern w:val="2"/>
                <w:sz w:val="20"/>
              </w:rPr>
              <w:t>Sutarties įvykdymo užtikrinimo pateikimas</w:t>
            </w:r>
          </w:p>
        </w:tc>
        <w:tc>
          <w:tcPr>
            <w:tcW w:w="7107" w:type="dxa"/>
            <w:gridSpan w:val="2"/>
          </w:tcPr>
          <w:p w14:paraId="47D3FAEF" w14:textId="57CCA91C" w:rsidR="00C130BC" w:rsidRPr="00FB0AE9" w:rsidRDefault="00465845" w:rsidP="00F87D6B">
            <w:pPr>
              <w:jc w:val="both"/>
              <w:rPr>
                <w:rFonts w:ascii="Arial" w:hAnsi="Arial" w:cs="Arial"/>
                <w:color w:val="00435B"/>
                <w:kern w:val="2"/>
                <w:sz w:val="20"/>
              </w:rPr>
            </w:pPr>
            <w:r>
              <w:rPr>
                <w:rFonts w:ascii="Arial" w:hAnsi="Arial" w:cs="Arial"/>
                <w:bCs/>
                <w:color w:val="00435B"/>
                <w:kern w:val="2"/>
                <w:sz w:val="20"/>
              </w:rPr>
              <w:t>Netaikoma</w:t>
            </w:r>
          </w:p>
        </w:tc>
      </w:tr>
      <w:tr w:rsidR="00C130BC" w:rsidRPr="002A75A3" w14:paraId="15859C99" w14:textId="77777777" w:rsidTr="00C7005D">
        <w:trPr>
          <w:trHeight w:val="300"/>
        </w:trPr>
        <w:tc>
          <w:tcPr>
            <w:tcW w:w="10201" w:type="dxa"/>
            <w:gridSpan w:val="4"/>
            <w:vAlign w:val="center"/>
          </w:tcPr>
          <w:p w14:paraId="1ECF65EB" w14:textId="77777777" w:rsidR="00C130BC" w:rsidRPr="002A75A3" w:rsidRDefault="00C130BC" w:rsidP="00F87D6B">
            <w:pPr>
              <w:jc w:val="center"/>
              <w:rPr>
                <w:rFonts w:ascii="Arial" w:hAnsi="Arial" w:cs="Arial"/>
                <w:b/>
                <w:color w:val="00435B"/>
                <w:kern w:val="2"/>
                <w:sz w:val="20"/>
              </w:rPr>
            </w:pPr>
            <w:r w:rsidRPr="002A75A3">
              <w:rPr>
                <w:rFonts w:ascii="Arial" w:hAnsi="Arial" w:cs="Arial"/>
                <w:b/>
                <w:color w:val="00435B"/>
                <w:kern w:val="2"/>
                <w:sz w:val="20"/>
              </w:rPr>
              <w:t>9. ŠALIŲ ATSAKOMYBĖ</w:t>
            </w:r>
          </w:p>
        </w:tc>
      </w:tr>
      <w:tr w:rsidR="00C130BC" w:rsidRPr="002A75A3" w14:paraId="751AAE6F" w14:textId="77777777" w:rsidTr="00C7005D">
        <w:trPr>
          <w:trHeight w:val="300"/>
        </w:trPr>
        <w:tc>
          <w:tcPr>
            <w:tcW w:w="3094" w:type="dxa"/>
            <w:gridSpan w:val="2"/>
            <w:vAlign w:val="center"/>
          </w:tcPr>
          <w:p w14:paraId="41D56436" w14:textId="067E4BE6"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9.1. Pirkėjui taikomos netesybos už mokėjimų pagal Sutartį vėlavimą</w:t>
            </w:r>
          </w:p>
        </w:tc>
        <w:tc>
          <w:tcPr>
            <w:tcW w:w="7107" w:type="dxa"/>
            <w:gridSpan w:val="2"/>
          </w:tcPr>
          <w:p w14:paraId="070C11FC" w14:textId="331D8CFD" w:rsidR="00C130BC" w:rsidRPr="00B042CC" w:rsidRDefault="00C130BC" w:rsidP="00F87D6B">
            <w:pPr>
              <w:jc w:val="both"/>
              <w:rPr>
                <w:rFonts w:ascii="Arial" w:hAnsi="Arial" w:cs="Arial"/>
                <w:bCs/>
                <w:color w:val="00435B"/>
                <w:kern w:val="2"/>
                <w:sz w:val="20"/>
              </w:rPr>
            </w:pPr>
            <w:r w:rsidRPr="002A75A3">
              <w:rPr>
                <w:rFonts w:ascii="Arial" w:hAnsi="Arial" w:cs="Arial"/>
                <w:bCs/>
                <w:color w:val="00435B"/>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r>
              <w:rPr>
                <w:rFonts w:ascii="Arial" w:hAnsi="Arial" w:cs="Arial"/>
                <w:bCs/>
                <w:color w:val="00435B"/>
                <w:kern w:val="2"/>
                <w:sz w:val="20"/>
              </w:rPr>
              <w:t>.</w:t>
            </w:r>
          </w:p>
        </w:tc>
      </w:tr>
      <w:tr w:rsidR="00C130BC" w:rsidRPr="002A75A3" w14:paraId="2C60DAC2" w14:textId="77777777" w:rsidTr="00C7005D">
        <w:trPr>
          <w:trHeight w:val="300"/>
        </w:trPr>
        <w:tc>
          <w:tcPr>
            <w:tcW w:w="3094" w:type="dxa"/>
            <w:gridSpan w:val="2"/>
            <w:vAlign w:val="center"/>
          </w:tcPr>
          <w:p w14:paraId="1BA2D9E1" w14:textId="425BB12B" w:rsidR="00C130BC" w:rsidRPr="002A75A3" w:rsidRDefault="00C130BC" w:rsidP="00F87D6B">
            <w:pPr>
              <w:rPr>
                <w:rFonts w:ascii="Arial" w:hAnsi="Arial" w:cs="Arial"/>
                <w:b/>
                <w:color w:val="00435B"/>
                <w:kern w:val="2"/>
                <w:sz w:val="20"/>
              </w:rPr>
            </w:pPr>
            <w:r w:rsidRPr="006F3E7B">
              <w:rPr>
                <w:rFonts w:ascii="Arial" w:hAnsi="Arial" w:cs="Arial"/>
                <w:b/>
                <w:color w:val="00435B"/>
                <w:sz w:val="20"/>
              </w:rPr>
              <w:t>9.2. Tiekėjui taikomos netesybos</w:t>
            </w:r>
          </w:p>
        </w:tc>
        <w:tc>
          <w:tcPr>
            <w:tcW w:w="7107" w:type="dxa"/>
            <w:gridSpan w:val="2"/>
          </w:tcPr>
          <w:p w14:paraId="3DD7ADA4" w14:textId="2CC65CC5" w:rsidR="00C130BC" w:rsidRDefault="00C130BC" w:rsidP="00F87D6B">
            <w:pPr>
              <w:jc w:val="both"/>
              <w:rPr>
                <w:rFonts w:ascii="Arial" w:hAnsi="Arial" w:cs="Arial"/>
                <w:bCs/>
                <w:color w:val="00435B"/>
                <w:kern w:val="2"/>
                <w:sz w:val="20"/>
              </w:rPr>
            </w:pPr>
            <w:r w:rsidRPr="00DB535C">
              <w:rPr>
                <w:rFonts w:ascii="Arial" w:hAnsi="Arial" w:cs="Arial"/>
                <w:bCs/>
                <w:color w:val="00435B"/>
                <w:kern w:val="2"/>
                <w:sz w:val="20"/>
              </w:rPr>
              <w:t>9.2.</w:t>
            </w:r>
            <w:r>
              <w:rPr>
                <w:rFonts w:ascii="Arial" w:hAnsi="Arial" w:cs="Arial"/>
                <w:bCs/>
                <w:color w:val="00435B"/>
                <w:kern w:val="2"/>
                <w:sz w:val="20"/>
              </w:rPr>
              <w:t>1</w:t>
            </w:r>
            <w:r w:rsidRPr="00DB535C">
              <w:rPr>
                <w:rFonts w:ascii="Arial" w:hAnsi="Arial" w:cs="Arial"/>
                <w:bCs/>
                <w:color w:val="00435B"/>
                <w:kern w:val="2"/>
                <w:sz w:val="20"/>
              </w:rPr>
              <w:t xml:space="preserve">. </w:t>
            </w:r>
            <w:r w:rsidRPr="0071207F">
              <w:rPr>
                <w:rFonts w:ascii="Arial" w:hAnsi="Arial" w:cs="Arial"/>
                <w:bCs/>
                <w:color w:val="00435B"/>
                <w:kern w:val="2"/>
                <w:sz w:val="20"/>
              </w:rPr>
              <w:t>Jeigu Tiekėjas vėluoja suteikti Paslaugas ar ištaisyti jų trūkumus arba nevykdo kitų sutartinių įsipareigojimų, Pirkėjas nuo kitos nei nustatytas terminas dienos Tiekėjui skaičiuoja 0,02 (dvi šimtosios) procento dydžio delspinigius už kiekvieną uždelstą dieną nuo laiku nesuteiktų Paslaugų ar netinkamai suteiktų Paslaugų, kainos be PVM.</w:t>
            </w:r>
          </w:p>
          <w:p w14:paraId="0E6DFBC8" w14:textId="7640699D" w:rsidR="00C130BC" w:rsidRPr="00E04DD4" w:rsidRDefault="00C130BC" w:rsidP="00F87D6B">
            <w:pPr>
              <w:jc w:val="both"/>
              <w:rPr>
                <w:rFonts w:ascii="Arial" w:hAnsi="Arial" w:cs="Arial"/>
                <w:color w:val="00435B"/>
                <w:sz w:val="20"/>
              </w:rPr>
            </w:pPr>
            <w:r>
              <w:rPr>
                <w:rFonts w:ascii="Arial" w:hAnsi="Arial" w:cs="Arial"/>
                <w:color w:val="00435B"/>
                <w:sz w:val="20"/>
              </w:rPr>
              <w:t xml:space="preserve">9.2.2. </w:t>
            </w:r>
            <w:r w:rsidRPr="005122C1">
              <w:rPr>
                <w:rFonts w:ascii="Arial" w:eastAsia="Arial" w:hAnsi="Arial" w:cs="Arial"/>
                <w:color w:val="00435B"/>
                <w:sz w:val="20"/>
                <w:lang w:val="lt"/>
              </w:rPr>
              <w:t>Tiekėjas privalo sumokėti Pirkėjui netesybas per 10 (dešimt) dienų nuo Pirkėjo pareikalavimo.</w:t>
            </w:r>
          </w:p>
        </w:tc>
      </w:tr>
      <w:tr w:rsidR="00C130BC" w:rsidRPr="002A75A3" w14:paraId="681F27EE" w14:textId="77777777" w:rsidTr="00C7005D">
        <w:trPr>
          <w:trHeight w:val="300"/>
        </w:trPr>
        <w:tc>
          <w:tcPr>
            <w:tcW w:w="3094" w:type="dxa"/>
            <w:gridSpan w:val="2"/>
            <w:vAlign w:val="center"/>
          </w:tcPr>
          <w:p w14:paraId="1AB519AC" w14:textId="7CBD3645"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 xml:space="preserve">9.3. Tiekėjui / Pirkėjui taikoma bauda nutraukus Sutartį dėl esminio Sutarties pažeidimo </w:t>
            </w:r>
            <w:r w:rsidRPr="002A75A3">
              <w:rPr>
                <w:rFonts w:ascii="Arial" w:hAnsi="Arial" w:cs="Arial"/>
                <w:b/>
                <w:color w:val="00435B"/>
                <w:kern w:val="2"/>
                <w:sz w:val="20"/>
              </w:rPr>
              <w:lastRenderedPageBreak/>
              <w:t>ar nepagrįstai nutraukus Sutarties vykdymą ne Sutartyje nustatyta tvarka</w:t>
            </w:r>
          </w:p>
        </w:tc>
        <w:tc>
          <w:tcPr>
            <w:tcW w:w="7107" w:type="dxa"/>
            <w:gridSpan w:val="2"/>
          </w:tcPr>
          <w:p w14:paraId="17CF4F5A" w14:textId="77777777" w:rsidR="00C130BC" w:rsidRDefault="00C130BC" w:rsidP="00F87D6B">
            <w:pPr>
              <w:jc w:val="both"/>
              <w:rPr>
                <w:rFonts w:ascii="Arial" w:hAnsi="Arial" w:cs="Arial"/>
                <w:bCs/>
                <w:color w:val="00435B"/>
                <w:kern w:val="2"/>
                <w:sz w:val="20"/>
              </w:rPr>
            </w:pPr>
            <w:r w:rsidRPr="002A75A3">
              <w:rPr>
                <w:rFonts w:ascii="Arial" w:hAnsi="Arial" w:cs="Arial"/>
                <w:bCs/>
                <w:color w:val="00435B"/>
                <w:kern w:val="2"/>
                <w:sz w:val="20"/>
              </w:rPr>
              <w:lastRenderedPageBreak/>
              <w:t xml:space="preserve">9.3.1. Nutraukus Sutartį dėl esminio Sutarties pažeidimo, nustatyto Sutarties Specialiosiose sąlygose, mokama </w:t>
            </w:r>
            <w:r>
              <w:rPr>
                <w:rFonts w:ascii="Arial" w:hAnsi="Arial" w:cs="Arial"/>
                <w:bCs/>
                <w:color w:val="00435B"/>
                <w:kern w:val="2"/>
                <w:sz w:val="20"/>
              </w:rPr>
              <w:t>5</w:t>
            </w:r>
            <w:r w:rsidRPr="002A75A3">
              <w:rPr>
                <w:rFonts w:ascii="Arial" w:hAnsi="Arial" w:cs="Arial"/>
                <w:bCs/>
                <w:color w:val="00435B"/>
                <w:kern w:val="2"/>
                <w:sz w:val="20"/>
              </w:rPr>
              <w:t xml:space="preserve"> procentų dydžio bauda nuo Pradinės Sutarties vertės, nurodytos Specialiųjų sąlygų 5.2 punkte.</w:t>
            </w:r>
          </w:p>
          <w:p w14:paraId="7CBFE0C7" w14:textId="025DD862" w:rsidR="00AF4930" w:rsidRPr="006C5B62" w:rsidRDefault="00AF4930" w:rsidP="00F87D6B">
            <w:pPr>
              <w:jc w:val="both"/>
              <w:rPr>
                <w:rFonts w:ascii="Arial" w:hAnsi="Arial" w:cs="Arial"/>
                <w:bCs/>
                <w:color w:val="00435B"/>
                <w:sz w:val="20"/>
              </w:rPr>
            </w:pPr>
            <w:r w:rsidRPr="00AF4930">
              <w:rPr>
                <w:rFonts w:ascii="Arial" w:hAnsi="Arial" w:cs="Arial"/>
                <w:bCs/>
                <w:color w:val="00435B"/>
                <w:sz w:val="20"/>
              </w:rPr>
              <w:lastRenderedPageBreak/>
              <w:t>9.3.2. Nepagrįstai nutraukus Sutarties vykdymą ne Sutartyje nustatyta tvarka, mokama 5 (penkių) procentų dydžio bauda nuo Pradinės Sutarties vertės, nurodytos Specialiųjų sąlygų 5.2 punkte.</w:t>
            </w:r>
          </w:p>
        </w:tc>
      </w:tr>
      <w:tr w:rsidR="00C130BC" w:rsidRPr="002A75A3" w14:paraId="3A1BC4FA" w14:textId="77777777" w:rsidTr="00C7005D">
        <w:trPr>
          <w:trHeight w:val="300"/>
        </w:trPr>
        <w:tc>
          <w:tcPr>
            <w:tcW w:w="3094" w:type="dxa"/>
            <w:gridSpan w:val="2"/>
            <w:vAlign w:val="center"/>
          </w:tcPr>
          <w:p w14:paraId="0E4BB632" w14:textId="0AF19C99"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lastRenderedPageBreak/>
              <w:t xml:space="preserve">9.4. Tiekėjui taikoma </w:t>
            </w:r>
            <w:r w:rsidRPr="00974819">
              <w:rPr>
                <w:rFonts w:ascii="Arial" w:hAnsi="Arial" w:cs="Arial"/>
                <w:b/>
                <w:color w:val="00435B"/>
                <w:kern w:val="2"/>
                <w:sz w:val="20"/>
              </w:rPr>
              <w:t>bauda</w:t>
            </w:r>
            <w:r w:rsidRPr="002A75A3">
              <w:rPr>
                <w:rFonts w:ascii="Arial" w:hAnsi="Arial" w:cs="Arial"/>
                <w:b/>
                <w:color w:val="00435B"/>
                <w:kern w:val="2"/>
                <w:sz w:val="20"/>
              </w:rPr>
              <w:t xml:space="preserve"> dėl esamų subtiekėjų ar specialistų pakeitimo / naujų subtiekėjų pasitelkimo nesilaikant Bendrosiose sąlygose nurodytos subtiekėjų ir (ar) specialistų keitimo tvarkos</w:t>
            </w:r>
          </w:p>
        </w:tc>
        <w:tc>
          <w:tcPr>
            <w:tcW w:w="7107" w:type="dxa"/>
            <w:gridSpan w:val="2"/>
          </w:tcPr>
          <w:p w14:paraId="663FD6AE" w14:textId="134899F1" w:rsidR="00C130BC" w:rsidRPr="00862DF9" w:rsidRDefault="00F53B71" w:rsidP="00F87D6B">
            <w:pPr>
              <w:jc w:val="both"/>
              <w:rPr>
                <w:rFonts w:ascii="Arial" w:hAnsi="Arial" w:cs="Arial"/>
                <w:bCs/>
                <w:color w:val="00435B"/>
                <w:kern w:val="2"/>
                <w:sz w:val="20"/>
              </w:rPr>
            </w:pPr>
            <w:r>
              <w:rPr>
                <w:rFonts w:ascii="Arial" w:hAnsi="Arial" w:cs="Arial"/>
                <w:bCs/>
                <w:color w:val="00435B"/>
                <w:kern w:val="2"/>
                <w:sz w:val="20"/>
              </w:rPr>
              <w:t>Netaikoma</w:t>
            </w:r>
          </w:p>
        </w:tc>
      </w:tr>
      <w:tr w:rsidR="00C130BC" w:rsidRPr="002A75A3" w14:paraId="02A0AD2F" w14:textId="77777777" w:rsidTr="00C7005D">
        <w:trPr>
          <w:trHeight w:val="300"/>
        </w:trPr>
        <w:tc>
          <w:tcPr>
            <w:tcW w:w="3094" w:type="dxa"/>
            <w:gridSpan w:val="2"/>
            <w:vAlign w:val="center"/>
          </w:tcPr>
          <w:p w14:paraId="566076A6" w14:textId="1092562B" w:rsidR="00C130BC" w:rsidRPr="00974819" w:rsidRDefault="00C130BC" w:rsidP="00F87D6B">
            <w:pPr>
              <w:rPr>
                <w:rFonts w:ascii="Arial" w:hAnsi="Arial" w:cs="Arial"/>
                <w:b/>
                <w:color w:val="00435B"/>
                <w:kern w:val="2"/>
                <w:sz w:val="20"/>
              </w:rPr>
            </w:pPr>
            <w:r w:rsidRPr="00974819">
              <w:rPr>
                <w:rFonts w:ascii="Arial" w:hAnsi="Arial" w:cs="Arial"/>
                <w:b/>
                <w:color w:val="00435B"/>
                <w:kern w:val="2"/>
                <w:sz w:val="20"/>
              </w:rPr>
              <w:t>9.5. Tiekėjui taikomos baudos dėl aplinkosauginių ir (arba) socialinių kriterijų nesilaikymo</w:t>
            </w:r>
          </w:p>
        </w:tc>
        <w:tc>
          <w:tcPr>
            <w:tcW w:w="7107" w:type="dxa"/>
            <w:gridSpan w:val="2"/>
          </w:tcPr>
          <w:p w14:paraId="748DE540" w14:textId="68FE0AD6" w:rsidR="00C130BC" w:rsidRPr="00974819" w:rsidRDefault="00292614" w:rsidP="00F87D6B">
            <w:pPr>
              <w:jc w:val="both"/>
              <w:rPr>
                <w:rFonts w:ascii="Arial" w:hAnsi="Arial" w:cs="Arial"/>
                <w:color w:val="00435B"/>
                <w:kern w:val="2"/>
                <w:sz w:val="20"/>
              </w:rPr>
            </w:pPr>
            <w:r w:rsidRPr="00C55112">
              <w:rPr>
                <w:rFonts w:ascii="Arial" w:eastAsia="Arial" w:hAnsi="Arial" w:cs="Arial"/>
                <w:color w:val="00435B"/>
                <w:sz w:val="20"/>
                <w:lang w:val="lt"/>
              </w:rPr>
              <w:t>5</w:t>
            </w:r>
            <w:r w:rsidR="00F53B71" w:rsidRPr="00C55112">
              <w:rPr>
                <w:rFonts w:ascii="Arial" w:eastAsia="Arial" w:hAnsi="Arial" w:cs="Arial"/>
                <w:color w:val="00435B"/>
                <w:sz w:val="20"/>
                <w:lang w:val="lt"/>
              </w:rPr>
              <w:t>0,00 Eur</w:t>
            </w:r>
          </w:p>
        </w:tc>
      </w:tr>
      <w:tr w:rsidR="00C130BC" w:rsidRPr="002A75A3" w14:paraId="7439E02A" w14:textId="77777777" w:rsidTr="00C7005D">
        <w:trPr>
          <w:trHeight w:val="300"/>
        </w:trPr>
        <w:tc>
          <w:tcPr>
            <w:tcW w:w="3094" w:type="dxa"/>
            <w:gridSpan w:val="2"/>
            <w:vAlign w:val="center"/>
          </w:tcPr>
          <w:p w14:paraId="69208AF6" w14:textId="7EE0BDAD" w:rsidR="00C130BC" w:rsidRPr="00974819" w:rsidRDefault="00C130BC" w:rsidP="00F87D6B">
            <w:pPr>
              <w:rPr>
                <w:rFonts w:ascii="Arial" w:hAnsi="Arial" w:cs="Arial"/>
                <w:b/>
                <w:color w:val="00435B"/>
                <w:kern w:val="2"/>
                <w:sz w:val="20"/>
              </w:rPr>
            </w:pPr>
            <w:r w:rsidRPr="00974819">
              <w:rPr>
                <w:rFonts w:ascii="Arial" w:hAnsi="Arial" w:cs="Arial"/>
                <w:b/>
                <w:color w:val="00435B"/>
                <w:kern w:val="2"/>
                <w:sz w:val="20"/>
              </w:rPr>
              <w:t>9.6. Tiekėjui / Pirkėjui taikoma bauda dėl konfidencialumo reikalavimų nesilaikymo</w:t>
            </w:r>
          </w:p>
        </w:tc>
        <w:tc>
          <w:tcPr>
            <w:tcW w:w="7107" w:type="dxa"/>
            <w:gridSpan w:val="2"/>
          </w:tcPr>
          <w:p w14:paraId="30A99159" w14:textId="3873E489" w:rsidR="00C130BC" w:rsidRPr="00974819" w:rsidRDefault="0008074B" w:rsidP="00F87D6B">
            <w:pPr>
              <w:jc w:val="both"/>
              <w:rPr>
                <w:rFonts w:ascii="Arial" w:hAnsi="Arial" w:cs="Arial"/>
                <w:bCs/>
                <w:color w:val="00435B"/>
                <w:kern w:val="2"/>
                <w:sz w:val="20"/>
              </w:rPr>
            </w:pPr>
            <w:r>
              <w:rPr>
                <w:rFonts w:ascii="Arial" w:hAnsi="Arial" w:cs="Arial"/>
                <w:color w:val="00435B"/>
                <w:kern w:val="2"/>
                <w:sz w:val="20"/>
              </w:rPr>
              <w:t xml:space="preserve">Už kiekvieną </w:t>
            </w:r>
            <w:r w:rsidR="00524B08">
              <w:rPr>
                <w:rFonts w:ascii="Arial" w:hAnsi="Arial" w:cs="Arial"/>
                <w:color w:val="00435B"/>
                <w:kern w:val="2"/>
                <w:sz w:val="20"/>
              </w:rPr>
              <w:t xml:space="preserve">nustatytą </w:t>
            </w:r>
            <w:r>
              <w:rPr>
                <w:rFonts w:ascii="Arial" w:hAnsi="Arial" w:cs="Arial"/>
                <w:color w:val="00435B"/>
                <w:kern w:val="2"/>
                <w:sz w:val="20"/>
              </w:rPr>
              <w:t xml:space="preserve">pažeidimo atvejį </w:t>
            </w:r>
            <w:r w:rsidR="00FA46C8">
              <w:rPr>
                <w:rFonts w:ascii="Arial" w:hAnsi="Arial" w:cs="Arial"/>
                <w:color w:val="00435B"/>
                <w:kern w:val="2"/>
                <w:sz w:val="20"/>
              </w:rPr>
              <w:t xml:space="preserve">Tiekėjas </w:t>
            </w:r>
            <w:r w:rsidR="004C52B7">
              <w:rPr>
                <w:rFonts w:ascii="Arial" w:hAnsi="Arial" w:cs="Arial"/>
                <w:color w:val="00435B"/>
                <w:kern w:val="2"/>
                <w:sz w:val="20"/>
              </w:rPr>
              <w:t>turi sumokėti Pirkėjui</w:t>
            </w:r>
            <w:r w:rsidR="00524B08">
              <w:rPr>
                <w:rFonts w:ascii="Arial" w:hAnsi="Arial" w:cs="Arial"/>
                <w:color w:val="00435B"/>
                <w:kern w:val="2"/>
                <w:sz w:val="20"/>
              </w:rPr>
              <w:t xml:space="preserve"> </w:t>
            </w:r>
            <w:r w:rsidR="005E19BE">
              <w:rPr>
                <w:rFonts w:ascii="Arial" w:hAnsi="Arial" w:cs="Arial"/>
                <w:color w:val="00435B"/>
                <w:kern w:val="2"/>
                <w:sz w:val="20"/>
              </w:rPr>
              <w:t>5</w:t>
            </w:r>
            <w:r w:rsidR="00573654">
              <w:rPr>
                <w:rFonts w:ascii="Arial" w:hAnsi="Arial" w:cs="Arial"/>
                <w:color w:val="00435B"/>
                <w:kern w:val="2"/>
                <w:sz w:val="20"/>
              </w:rPr>
              <w:t> 000,00 Eur</w:t>
            </w:r>
            <w:r w:rsidR="00524B08">
              <w:rPr>
                <w:rFonts w:ascii="Arial" w:hAnsi="Arial" w:cs="Arial"/>
                <w:color w:val="00435B"/>
                <w:kern w:val="2"/>
                <w:sz w:val="20"/>
              </w:rPr>
              <w:t xml:space="preserve"> baud</w:t>
            </w:r>
            <w:r w:rsidR="004C52B7">
              <w:rPr>
                <w:rFonts w:ascii="Arial" w:hAnsi="Arial" w:cs="Arial"/>
                <w:color w:val="00435B"/>
                <w:kern w:val="2"/>
                <w:sz w:val="20"/>
              </w:rPr>
              <w:t>ą</w:t>
            </w:r>
            <w:r w:rsidR="00524B08">
              <w:rPr>
                <w:rFonts w:ascii="Arial" w:hAnsi="Arial" w:cs="Arial"/>
                <w:color w:val="00435B"/>
                <w:kern w:val="2"/>
                <w:sz w:val="20"/>
              </w:rPr>
              <w:t>.</w:t>
            </w:r>
          </w:p>
        </w:tc>
      </w:tr>
      <w:tr w:rsidR="00C130BC" w:rsidRPr="002A75A3" w14:paraId="1E6BA83A" w14:textId="77777777" w:rsidTr="00C7005D">
        <w:trPr>
          <w:trHeight w:val="300"/>
        </w:trPr>
        <w:tc>
          <w:tcPr>
            <w:tcW w:w="3094" w:type="dxa"/>
            <w:gridSpan w:val="2"/>
            <w:vAlign w:val="center"/>
          </w:tcPr>
          <w:p w14:paraId="6B59AD7B" w14:textId="3DB423A4" w:rsidR="00C130BC" w:rsidRPr="00974819" w:rsidRDefault="00C130BC" w:rsidP="00F87D6B">
            <w:pPr>
              <w:rPr>
                <w:rFonts w:ascii="Arial" w:hAnsi="Arial" w:cs="Arial"/>
                <w:b/>
                <w:color w:val="00435B"/>
                <w:kern w:val="2"/>
                <w:sz w:val="20"/>
              </w:rPr>
            </w:pPr>
            <w:r w:rsidRPr="00974819">
              <w:rPr>
                <w:rFonts w:ascii="Arial" w:hAnsi="Arial" w:cs="Arial"/>
                <w:b/>
                <w:color w:val="00435B"/>
                <w:sz w:val="20"/>
              </w:rPr>
              <w:t>9.7. Tiekėjui taikomos netesybos dėl pirkimo dokumentuose nustatytų Kokybinių kriterijų nepasiekimo Sutarties vykdymo metu</w:t>
            </w:r>
          </w:p>
        </w:tc>
        <w:tc>
          <w:tcPr>
            <w:tcW w:w="7107" w:type="dxa"/>
            <w:gridSpan w:val="2"/>
          </w:tcPr>
          <w:p w14:paraId="31D0481F" w14:textId="1ED23529" w:rsidR="00C130BC" w:rsidRPr="00974819" w:rsidRDefault="008639F1" w:rsidP="00F87D6B">
            <w:pPr>
              <w:jc w:val="both"/>
              <w:rPr>
                <w:rFonts w:ascii="Arial" w:hAnsi="Arial" w:cs="Arial"/>
                <w:color w:val="00435B"/>
                <w:kern w:val="2"/>
                <w:sz w:val="20"/>
              </w:rPr>
            </w:pPr>
            <w:r w:rsidRPr="00974819">
              <w:rPr>
                <w:rFonts w:ascii="Arial" w:hAnsi="Arial" w:cs="Arial"/>
                <w:color w:val="00435B"/>
                <w:kern w:val="2"/>
                <w:sz w:val="20"/>
              </w:rPr>
              <w:t>Netaikoma</w:t>
            </w:r>
          </w:p>
        </w:tc>
      </w:tr>
      <w:tr w:rsidR="00C130BC" w:rsidRPr="002A75A3" w14:paraId="2E410A63" w14:textId="77777777" w:rsidTr="00C7005D">
        <w:trPr>
          <w:trHeight w:val="1560"/>
        </w:trPr>
        <w:tc>
          <w:tcPr>
            <w:tcW w:w="3094" w:type="dxa"/>
            <w:gridSpan w:val="2"/>
            <w:tcBorders>
              <w:top w:val="single" w:sz="4" w:space="0" w:color="auto"/>
              <w:left w:val="single" w:sz="4" w:space="0" w:color="auto"/>
              <w:bottom w:val="single" w:sz="4" w:space="0" w:color="auto"/>
              <w:right w:val="single" w:sz="4" w:space="0" w:color="auto"/>
            </w:tcBorders>
            <w:vAlign w:val="center"/>
          </w:tcPr>
          <w:p w14:paraId="2321802E" w14:textId="5A2E29E9" w:rsidR="00C130BC" w:rsidRPr="002A75A3" w:rsidRDefault="00C130BC" w:rsidP="00F87D6B">
            <w:pPr>
              <w:rPr>
                <w:rFonts w:ascii="Arial" w:hAnsi="Arial" w:cs="Arial"/>
                <w:b/>
                <w:color w:val="00435B"/>
                <w:kern w:val="2"/>
                <w:sz w:val="20"/>
              </w:rPr>
            </w:pPr>
            <w:r w:rsidRPr="002A75A3">
              <w:rPr>
                <w:rFonts w:ascii="Arial" w:hAnsi="Arial" w:cs="Arial"/>
                <w:b/>
                <w:color w:val="00435B"/>
                <w:kern w:val="2"/>
                <w:sz w:val="20"/>
              </w:rPr>
              <w:t>9.</w:t>
            </w:r>
            <w:r w:rsidRPr="00A752FF">
              <w:rPr>
                <w:rFonts w:ascii="Arial" w:hAnsi="Arial" w:cs="Arial"/>
                <w:b/>
                <w:color w:val="00435B"/>
                <w:kern w:val="2"/>
                <w:sz w:val="20"/>
              </w:rPr>
              <w:t xml:space="preserve">8. Tiekėjui taikomos netesybos dėl Sutarties įvykdymo užtikrinimo </w:t>
            </w:r>
            <w:r w:rsidRPr="00A752FF">
              <w:rPr>
                <w:rFonts w:ascii="Arial" w:hAnsi="Arial" w:cs="Arial"/>
                <w:b/>
                <w:color w:val="00435B"/>
                <w:sz w:val="20"/>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5AD4BC1A" w14:textId="72962ED5" w:rsidR="00C130BC" w:rsidRPr="0051184C" w:rsidRDefault="001015C1" w:rsidP="00F87D6B">
            <w:pPr>
              <w:rPr>
                <w:rFonts w:ascii="Arial" w:hAnsi="Arial" w:cs="Arial"/>
                <w:bCs/>
                <w:color w:val="00435B"/>
                <w:kern w:val="2"/>
                <w:sz w:val="20"/>
              </w:rPr>
            </w:pPr>
            <w:r>
              <w:rPr>
                <w:rFonts w:ascii="Arial" w:hAnsi="Arial" w:cs="Arial"/>
                <w:bCs/>
                <w:color w:val="00435B"/>
                <w:kern w:val="2"/>
                <w:sz w:val="20"/>
              </w:rPr>
              <w:t>Netaikoma</w:t>
            </w:r>
          </w:p>
        </w:tc>
      </w:tr>
      <w:tr w:rsidR="00C130BC" w:rsidRPr="002A75A3" w14:paraId="126A6D36" w14:textId="77777777" w:rsidTr="00C7005D">
        <w:trPr>
          <w:trHeight w:val="300"/>
        </w:trPr>
        <w:tc>
          <w:tcPr>
            <w:tcW w:w="3094" w:type="dxa"/>
            <w:gridSpan w:val="2"/>
            <w:vAlign w:val="center"/>
          </w:tcPr>
          <w:p w14:paraId="10384E36" w14:textId="4FFA607E" w:rsidR="00C130BC" w:rsidRPr="002A75A3" w:rsidRDefault="00C130BC" w:rsidP="00F87D6B">
            <w:pPr>
              <w:rPr>
                <w:rFonts w:ascii="Arial" w:hAnsi="Arial" w:cs="Arial"/>
                <w:b/>
                <w:bCs/>
                <w:color w:val="00435B"/>
                <w:kern w:val="2"/>
                <w:sz w:val="20"/>
              </w:rPr>
            </w:pPr>
            <w:r w:rsidRPr="002A75A3">
              <w:rPr>
                <w:rFonts w:ascii="Arial" w:hAnsi="Arial" w:cs="Arial"/>
                <w:b/>
                <w:color w:val="00435B"/>
                <w:sz w:val="20"/>
              </w:rPr>
              <w:t>9.9. Tiekėjui taikoma bauda dėl Pirkėjo simbolių, pavadinimo ir ženklo reklamoje ar rinkodaroje naudojimo reikalavimų nesilaikymo bei draudimo naudotis Pirkėjo sukurtais</w:t>
            </w:r>
            <w:r w:rsidRPr="002A75A3">
              <w:rPr>
                <w:rFonts w:ascii="Arial" w:hAnsi="Arial" w:cs="Arial"/>
                <w:bCs/>
                <w:color w:val="00435B"/>
                <w:sz w:val="20"/>
              </w:rPr>
              <w:t xml:space="preserve"> </w:t>
            </w:r>
            <w:r w:rsidRPr="002A75A3">
              <w:rPr>
                <w:rFonts w:ascii="Arial" w:hAnsi="Arial" w:cs="Arial"/>
                <w:b/>
                <w:color w:val="00435B"/>
                <w:sz w:val="20"/>
              </w:rPr>
              <w:t>intelektiniais veiklos rezultatais nesilaikymo</w:t>
            </w:r>
          </w:p>
        </w:tc>
        <w:tc>
          <w:tcPr>
            <w:tcW w:w="7107" w:type="dxa"/>
            <w:gridSpan w:val="2"/>
          </w:tcPr>
          <w:p w14:paraId="39D0982B" w14:textId="5978EB55" w:rsidR="00C130BC" w:rsidRPr="00FA46C8" w:rsidRDefault="00FA46C8" w:rsidP="00F87D6B">
            <w:pPr>
              <w:jc w:val="both"/>
              <w:rPr>
                <w:rFonts w:ascii="Arial" w:hAnsi="Arial" w:cs="Arial"/>
                <w:bCs/>
                <w:color w:val="00435B"/>
                <w:kern w:val="2"/>
                <w:sz w:val="20"/>
              </w:rPr>
            </w:pPr>
            <w:r w:rsidRPr="00FA46C8">
              <w:rPr>
                <w:rFonts w:ascii="Arial" w:hAnsi="Arial" w:cs="Arial"/>
                <w:bCs/>
                <w:color w:val="00435B"/>
                <w:kern w:val="2"/>
                <w:sz w:val="20"/>
              </w:rPr>
              <w:t xml:space="preserve">Už kiekvieną nustatytą pažeidimo atvejį Tiekėjas turi sumokėti Pirkėjui 1 000,00 Eur dydžio baudą. </w:t>
            </w:r>
          </w:p>
        </w:tc>
      </w:tr>
      <w:tr w:rsidR="00C130BC" w:rsidRPr="002A75A3" w14:paraId="77AEF0AE" w14:textId="77777777" w:rsidTr="00C7005D">
        <w:trPr>
          <w:trHeight w:val="300"/>
        </w:trPr>
        <w:tc>
          <w:tcPr>
            <w:tcW w:w="3094" w:type="dxa"/>
            <w:gridSpan w:val="2"/>
            <w:vAlign w:val="center"/>
          </w:tcPr>
          <w:p w14:paraId="17EC5DF4" w14:textId="49390910" w:rsidR="00C130BC" w:rsidRPr="002A75A3" w:rsidRDefault="00C130BC" w:rsidP="00F87D6B">
            <w:pPr>
              <w:rPr>
                <w:rFonts w:ascii="Arial" w:hAnsi="Arial" w:cs="Arial"/>
                <w:b/>
                <w:color w:val="00435B"/>
                <w:kern w:val="2"/>
                <w:sz w:val="20"/>
                <w:lang w:val="en-US"/>
              </w:rPr>
            </w:pPr>
            <w:r w:rsidRPr="002A75A3">
              <w:rPr>
                <w:rFonts w:ascii="Arial" w:hAnsi="Arial" w:cs="Arial"/>
                <w:b/>
                <w:color w:val="00435B"/>
                <w:kern w:val="2"/>
                <w:sz w:val="20"/>
                <w:lang w:val="en-US"/>
              </w:rPr>
              <w:t xml:space="preserve">9.10. </w:t>
            </w:r>
            <w:r w:rsidRPr="002A75A3">
              <w:rPr>
                <w:rFonts w:ascii="Arial" w:hAnsi="Arial" w:cs="Arial"/>
                <w:b/>
                <w:color w:val="00435B"/>
                <w:kern w:val="2"/>
                <w:sz w:val="20"/>
              </w:rPr>
              <w:t>Kitos netesybos</w:t>
            </w:r>
          </w:p>
        </w:tc>
        <w:tc>
          <w:tcPr>
            <w:tcW w:w="7107" w:type="dxa"/>
            <w:gridSpan w:val="2"/>
          </w:tcPr>
          <w:p w14:paraId="61DD08FE" w14:textId="5A9B440D" w:rsidR="00C130BC" w:rsidRPr="002A75A3" w:rsidRDefault="00C130BC" w:rsidP="00F87D6B">
            <w:pPr>
              <w:rPr>
                <w:rFonts w:ascii="Arial" w:hAnsi="Arial" w:cs="Arial"/>
                <w:color w:val="00435B"/>
                <w:kern w:val="2"/>
                <w:sz w:val="20"/>
              </w:rPr>
            </w:pPr>
            <w:r w:rsidRPr="000E69E5">
              <w:rPr>
                <w:rFonts w:ascii="Arial" w:hAnsi="Arial" w:cs="Arial"/>
                <w:bCs/>
                <w:color w:val="00435B"/>
                <w:kern w:val="2"/>
                <w:sz w:val="20"/>
              </w:rPr>
              <w:t>Netaikoma</w:t>
            </w:r>
          </w:p>
        </w:tc>
      </w:tr>
      <w:tr w:rsidR="00C130BC" w:rsidRPr="002A75A3" w14:paraId="7412B22E" w14:textId="77777777" w:rsidTr="00C7005D">
        <w:trPr>
          <w:trHeight w:val="300"/>
        </w:trPr>
        <w:tc>
          <w:tcPr>
            <w:tcW w:w="10201" w:type="dxa"/>
            <w:gridSpan w:val="4"/>
            <w:vAlign w:val="center"/>
          </w:tcPr>
          <w:p w14:paraId="0D543F72" w14:textId="77777777" w:rsidR="00C130BC" w:rsidRPr="002A75A3" w:rsidRDefault="00C130BC" w:rsidP="00F87D6B">
            <w:pPr>
              <w:jc w:val="center"/>
              <w:rPr>
                <w:rFonts w:ascii="Arial" w:hAnsi="Arial" w:cs="Arial"/>
                <w:color w:val="00435B"/>
                <w:kern w:val="2"/>
                <w:sz w:val="20"/>
              </w:rPr>
            </w:pPr>
            <w:r w:rsidRPr="002A75A3">
              <w:rPr>
                <w:rFonts w:ascii="Arial" w:hAnsi="Arial" w:cs="Arial"/>
                <w:b/>
                <w:color w:val="00435B"/>
                <w:kern w:val="2"/>
                <w:sz w:val="20"/>
              </w:rPr>
              <w:t>10. ESMINĖS SUTARTIES SĄLYGOS</w:t>
            </w:r>
          </w:p>
        </w:tc>
      </w:tr>
      <w:tr w:rsidR="00C130BC" w:rsidRPr="002A75A3" w14:paraId="4A74E676" w14:textId="77777777" w:rsidTr="00C7005D">
        <w:trPr>
          <w:trHeight w:val="300"/>
        </w:trPr>
        <w:tc>
          <w:tcPr>
            <w:tcW w:w="3094" w:type="dxa"/>
            <w:gridSpan w:val="2"/>
            <w:vAlign w:val="center"/>
          </w:tcPr>
          <w:p w14:paraId="0C4A90A4" w14:textId="48800356" w:rsidR="00C130BC" w:rsidRPr="002A75A3" w:rsidRDefault="00C130BC" w:rsidP="00F87D6B">
            <w:pPr>
              <w:rPr>
                <w:rFonts w:ascii="Arial" w:hAnsi="Arial" w:cs="Arial"/>
                <w:b/>
                <w:color w:val="00435B"/>
                <w:kern w:val="2"/>
                <w:sz w:val="20"/>
                <w:lang w:val="en-US"/>
              </w:rPr>
            </w:pPr>
            <w:r w:rsidRPr="002A75A3">
              <w:rPr>
                <w:rFonts w:ascii="Arial" w:hAnsi="Arial" w:cs="Arial"/>
                <w:b/>
                <w:color w:val="00435B"/>
                <w:kern w:val="2"/>
                <w:sz w:val="20"/>
                <w:lang w:val="en-US"/>
              </w:rPr>
              <w:t xml:space="preserve">10.1. </w:t>
            </w:r>
            <w:r w:rsidRPr="002A75A3">
              <w:rPr>
                <w:rFonts w:ascii="Arial" w:hAnsi="Arial" w:cs="Arial"/>
                <w:b/>
                <w:color w:val="00435B"/>
                <w:kern w:val="2"/>
                <w:sz w:val="20"/>
              </w:rPr>
              <w:t>Esminės Sutarties sąlygos</w:t>
            </w:r>
          </w:p>
        </w:tc>
        <w:tc>
          <w:tcPr>
            <w:tcW w:w="7107" w:type="dxa"/>
            <w:gridSpan w:val="2"/>
          </w:tcPr>
          <w:p w14:paraId="1AD3CD3A" w14:textId="54F46DB2" w:rsidR="00C130BC" w:rsidRPr="00DF0244" w:rsidRDefault="00322382" w:rsidP="00F87D6B">
            <w:pPr>
              <w:jc w:val="both"/>
              <w:rPr>
                <w:rFonts w:ascii="Arial" w:hAnsi="Arial" w:cs="Arial"/>
                <w:color w:val="00435B"/>
                <w:kern w:val="2"/>
                <w:sz w:val="20"/>
                <w:highlight w:val="yellow"/>
              </w:rPr>
            </w:pPr>
            <w:r>
              <w:rPr>
                <w:rFonts w:ascii="Arial" w:hAnsi="Arial" w:cs="Arial"/>
                <w:color w:val="00435B"/>
                <w:kern w:val="2"/>
                <w:sz w:val="20"/>
              </w:rPr>
              <w:t xml:space="preserve">10.1.1. </w:t>
            </w:r>
            <w:r w:rsidR="00301940" w:rsidRPr="00301940">
              <w:rPr>
                <w:rFonts w:ascii="Arial" w:hAnsi="Arial" w:cs="Arial"/>
                <w:color w:val="00435B"/>
                <w:kern w:val="2"/>
                <w:sz w:val="20"/>
              </w:rPr>
              <w:t>Tiekėjas dėl savo kaltės vėluoja pradėti teikti Paslaugas daugiau kaip 5 darbo dienas (t. y. draudimo apsauga neįsigalioja nuo sutartos dienos).</w:t>
            </w:r>
          </w:p>
        </w:tc>
      </w:tr>
      <w:tr w:rsidR="00322382" w:rsidRPr="002A75A3" w14:paraId="68A8F8F5" w14:textId="77777777" w:rsidTr="00C7005D">
        <w:trPr>
          <w:trHeight w:val="300"/>
        </w:trPr>
        <w:tc>
          <w:tcPr>
            <w:tcW w:w="3094" w:type="dxa"/>
            <w:gridSpan w:val="2"/>
            <w:vAlign w:val="center"/>
          </w:tcPr>
          <w:p w14:paraId="458F7686" w14:textId="28A3D4D6" w:rsidR="00322382" w:rsidRPr="00161D9E" w:rsidRDefault="00322382" w:rsidP="00F87D6B">
            <w:pPr>
              <w:rPr>
                <w:rFonts w:ascii="Arial" w:hAnsi="Arial" w:cs="Arial"/>
                <w:b/>
                <w:color w:val="00435B"/>
                <w:kern w:val="2"/>
                <w:sz w:val="20"/>
                <w:lang w:val="en-US"/>
              </w:rPr>
            </w:pPr>
            <w:r w:rsidRPr="002A75A3">
              <w:rPr>
                <w:rFonts w:ascii="Arial" w:hAnsi="Arial" w:cs="Arial"/>
                <w:b/>
                <w:bCs/>
                <w:color w:val="00435B"/>
                <w:sz w:val="20"/>
              </w:rPr>
              <w:t>10.2. Dideli arba nuolatiniai esminės Sutarties sąlygos vykdymo trūkumai</w:t>
            </w:r>
          </w:p>
        </w:tc>
        <w:tc>
          <w:tcPr>
            <w:tcW w:w="7107" w:type="dxa"/>
            <w:gridSpan w:val="2"/>
          </w:tcPr>
          <w:p w14:paraId="2BC2BBBD" w14:textId="606413E8" w:rsidR="00322382" w:rsidRPr="00A46C87" w:rsidRDefault="00322382" w:rsidP="00F87D6B">
            <w:pPr>
              <w:spacing w:line="276" w:lineRule="auto"/>
              <w:jc w:val="both"/>
              <w:textAlignment w:val="baseline"/>
              <w:rPr>
                <w:rFonts w:ascii="Arial" w:hAnsi="Arial" w:cs="Arial"/>
                <w:color w:val="00435B"/>
                <w:kern w:val="2"/>
                <w:sz w:val="20"/>
              </w:rPr>
            </w:pPr>
            <w:r>
              <w:rPr>
                <w:rFonts w:ascii="Arial" w:hAnsi="Arial" w:cs="Arial"/>
                <w:color w:val="00435B"/>
                <w:kern w:val="2"/>
                <w:sz w:val="20"/>
              </w:rPr>
              <w:t>10.2.1.</w:t>
            </w:r>
            <w:r w:rsidRPr="00322382">
              <w:rPr>
                <w:rFonts w:ascii="Arial" w:hAnsi="Arial" w:cs="Arial"/>
                <w:color w:val="00435B"/>
                <w:kern w:val="2"/>
                <w:sz w:val="20"/>
              </w:rPr>
              <w:t xml:space="preserve">Tiekėjui dėl paslaugų teikimo yra teikiamos </w:t>
            </w:r>
            <w:r w:rsidR="007E58FB">
              <w:rPr>
                <w:rFonts w:ascii="Arial" w:hAnsi="Arial" w:cs="Arial"/>
                <w:color w:val="00435B"/>
                <w:kern w:val="2"/>
                <w:sz w:val="20"/>
              </w:rPr>
              <w:t>3</w:t>
            </w:r>
            <w:r w:rsidRPr="00322382">
              <w:rPr>
                <w:rFonts w:ascii="Arial" w:hAnsi="Arial" w:cs="Arial"/>
                <w:color w:val="00435B"/>
                <w:kern w:val="2"/>
                <w:sz w:val="20"/>
              </w:rPr>
              <w:t xml:space="preserve"> (</w:t>
            </w:r>
            <w:r w:rsidR="007E58FB">
              <w:rPr>
                <w:rFonts w:ascii="Arial" w:hAnsi="Arial" w:cs="Arial"/>
                <w:color w:val="00435B"/>
                <w:kern w:val="2"/>
                <w:sz w:val="20"/>
              </w:rPr>
              <w:t>tris</w:t>
            </w:r>
            <w:r w:rsidRPr="00322382">
              <w:rPr>
                <w:rFonts w:ascii="Arial" w:hAnsi="Arial" w:cs="Arial"/>
                <w:color w:val="00435B"/>
                <w:kern w:val="2"/>
                <w:sz w:val="20"/>
              </w:rPr>
              <w:t>) kartus tos pačios pastabos ir kurių Tiekėjas neištaiso, į jas neatsižvelgia ir nepakoreguoja paslaugų rezultatų.</w:t>
            </w:r>
          </w:p>
        </w:tc>
      </w:tr>
      <w:tr w:rsidR="00322382" w:rsidRPr="002A75A3" w14:paraId="5D5614C8" w14:textId="77777777" w:rsidTr="00C7005D">
        <w:trPr>
          <w:trHeight w:val="300"/>
        </w:trPr>
        <w:tc>
          <w:tcPr>
            <w:tcW w:w="10201" w:type="dxa"/>
            <w:gridSpan w:val="4"/>
            <w:vAlign w:val="center"/>
          </w:tcPr>
          <w:p w14:paraId="01BA2625"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11. SUTARTIES GALIOJIMAS IR KEITIMAS</w:t>
            </w:r>
          </w:p>
        </w:tc>
      </w:tr>
      <w:tr w:rsidR="00322382" w:rsidRPr="002A75A3" w14:paraId="01B4A21F" w14:textId="77777777" w:rsidTr="00C7005D">
        <w:trPr>
          <w:trHeight w:val="300"/>
        </w:trPr>
        <w:tc>
          <w:tcPr>
            <w:tcW w:w="3094" w:type="dxa"/>
            <w:gridSpan w:val="2"/>
            <w:vAlign w:val="center"/>
          </w:tcPr>
          <w:p w14:paraId="4A683777" w14:textId="77777777" w:rsidR="00322382" w:rsidRPr="002A75A3" w:rsidRDefault="00322382" w:rsidP="00F87D6B">
            <w:pPr>
              <w:rPr>
                <w:rFonts w:ascii="Arial" w:hAnsi="Arial" w:cs="Arial"/>
                <w:b/>
                <w:color w:val="00435B"/>
                <w:kern w:val="2"/>
                <w:sz w:val="20"/>
              </w:rPr>
            </w:pPr>
            <w:r w:rsidRPr="002A75A3">
              <w:rPr>
                <w:rFonts w:ascii="Arial" w:hAnsi="Arial" w:cs="Arial"/>
                <w:b/>
                <w:color w:val="00435B"/>
                <w:sz w:val="20"/>
              </w:rPr>
              <w:t>11.1. Sutarties sudarymas ir įsigaliojimas</w:t>
            </w:r>
          </w:p>
        </w:tc>
        <w:tc>
          <w:tcPr>
            <w:tcW w:w="7107" w:type="dxa"/>
            <w:gridSpan w:val="2"/>
          </w:tcPr>
          <w:p w14:paraId="6A6371C6" w14:textId="77777777" w:rsidR="00322382" w:rsidRDefault="00322382" w:rsidP="00F87D6B">
            <w:pPr>
              <w:jc w:val="both"/>
              <w:rPr>
                <w:rFonts w:ascii="Arial" w:hAnsi="Arial" w:cs="Arial"/>
                <w:color w:val="00435B"/>
                <w:kern w:val="2"/>
                <w:sz w:val="20"/>
              </w:rPr>
            </w:pPr>
            <w:r w:rsidRPr="002C5256">
              <w:rPr>
                <w:rFonts w:ascii="Arial" w:hAnsi="Arial" w:cs="Arial"/>
                <w:color w:val="00435B"/>
                <w:kern w:val="2"/>
                <w:sz w:val="20"/>
              </w:rPr>
              <w:t>Ši Sutartis laikoma sudaryta ir įsigalioja nuo Sutarties pasirašymo dienos (antrosios Šalies pasirašymo dieną).</w:t>
            </w:r>
          </w:p>
          <w:p w14:paraId="398490B4" w14:textId="77777777" w:rsidR="00BA48C0" w:rsidRDefault="00BA48C0" w:rsidP="00F87D6B">
            <w:pPr>
              <w:jc w:val="both"/>
              <w:rPr>
                <w:rFonts w:ascii="Arial" w:hAnsi="Arial" w:cs="Arial"/>
                <w:color w:val="00435B"/>
                <w:kern w:val="2"/>
                <w:sz w:val="20"/>
              </w:rPr>
            </w:pPr>
          </w:p>
          <w:p w14:paraId="7396F7FD" w14:textId="012EE87B" w:rsidR="00322382" w:rsidRPr="002A75A3" w:rsidRDefault="00322382" w:rsidP="00F87D6B">
            <w:pPr>
              <w:jc w:val="both"/>
              <w:rPr>
                <w:rFonts w:ascii="Arial" w:hAnsi="Arial" w:cs="Arial"/>
                <w:color w:val="00435B"/>
                <w:kern w:val="2"/>
                <w:sz w:val="20"/>
              </w:rPr>
            </w:pPr>
            <w:r w:rsidRPr="002A75A3">
              <w:rPr>
                <w:rFonts w:ascii="Arial" w:hAnsi="Arial" w:cs="Arial"/>
                <w:color w:val="00435B"/>
                <w:kern w:val="2"/>
                <w:sz w:val="20"/>
              </w:rPr>
              <w:t>Sutartis galioja iki visiško prievolių įvykdymo (kol bus išnaudota Pradinės Sutarties vertė</w:t>
            </w:r>
            <w:r>
              <w:rPr>
                <w:rFonts w:ascii="Arial" w:hAnsi="Arial" w:cs="Arial"/>
                <w:color w:val="00435B"/>
                <w:kern w:val="2"/>
                <w:sz w:val="20"/>
              </w:rPr>
              <w:t>)</w:t>
            </w:r>
            <w:r w:rsidRPr="002A75A3">
              <w:rPr>
                <w:rFonts w:ascii="Arial" w:hAnsi="Arial" w:cs="Arial"/>
                <w:color w:val="00435B"/>
                <w:kern w:val="2"/>
                <w:sz w:val="20"/>
              </w:rPr>
              <w:t>, bet jos terminas ne</w:t>
            </w:r>
            <w:r w:rsidRPr="00711814">
              <w:rPr>
                <w:rFonts w:ascii="Arial" w:hAnsi="Arial" w:cs="Arial"/>
                <w:color w:val="00435B"/>
                <w:kern w:val="2"/>
                <w:sz w:val="20"/>
              </w:rPr>
              <w:t xml:space="preserve">gali būti ilgesnis kaip </w:t>
            </w:r>
            <w:r w:rsidR="00BA48C0" w:rsidRPr="00711814">
              <w:rPr>
                <w:rFonts w:ascii="Arial" w:hAnsi="Arial" w:cs="Arial"/>
                <w:color w:val="00435B"/>
                <w:kern w:val="2"/>
                <w:sz w:val="20"/>
              </w:rPr>
              <w:t>13</w:t>
            </w:r>
            <w:r w:rsidRPr="00711814">
              <w:rPr>
                <w:rFonts w:ascii="Arial" w:hAnsi="Arial" w:cs="Arial"/>
                <w:color w:val="00435B"/>
                <w:kern w:val="2"/>
                <w:sz w:val="20"/>
              </w:rPr>
              <w:t xml:space="preserve"> (tr</w:t>
            </w:r>
            <w:r w:rsidR="00BA48C0" w:rsidRPr="00711814">
              <w:rPr>
                <w:rFonts w:ascii="Arial" w:hAnsi="Arial" w:cs="Arial"/>
                <w:color w:val="00435B"/>
                <w:kern w:val="2"/>
                <w:sz w:val="20"/>
              </w:rPr>
              <w:t>ylika</w:t>
            </w:r>
            <w:r w:rsidRPr="00711814">
              <w:rPr>
                <w:rFonts w:ascii="Arial" w:hAnsi="Arial" w:cs="Arial"/>
                <w:color w:val="00435B"/>
                <w:kern w:val="2"/>
                <w:sz w:val="20"/>
              </w:rPr>
              <w:t>) mėnesi</w:t>
            </w:r>
            <w:r w:rsidR="00BA48C0" w:rsidRPr="00711814">
              <w:rPr>
                <w:rFonts w:ascii="Arial" w:hAnsi="Arial" w:cs="Arial"/>
                <w:color w:val="00435B"/>
                <w:kern w:val="2"/>
                <w:sz w:val="20"/>
              </w:rPr>
              <w:t>ų</w:t>
            </w:r>
            <w:r w:rsidRPr="00711814">
              <w:rPr>
                <w:rFonts w:ascii="Arial" w:hAnsi="Arial" w:cs="Arial"/>
                <w:color w:val="00435B"/>
                <w:kern w:val="2"/>
                <w:sz w:val="20"/>
              </w:rPr>
              <w:t>.</w:t>
            </w:r>
          </w:p>
        </w:tc>
      </w:tr>
      <w:tr w:rsidR="00322382" w:rsidRPr="002A75A3" w14:paraId="0D3292E1" w14:textId="77777777" w:rsidTr="00C7005D">
        <w:trPr>
          <w:trHeight w:val="300"/>
        </w:trPr>
        <w:tc>
          <w:tcPr>
            <w:tcW w:w="3094" w:type="dxa"/>
            <w:gridSpan w:val="2"/>
            <w:vAlign w:val="center"/>
          </w:tcPr>
          <w:p w14:paraId="09BC2075" w14:textId="316E2550" w:rsidR="00322382" w:rsidRPr="002A75A3" w:rsidRDefault="00322382" w:rsidP="00F87D6B">
            <w:pPr>
              <w:rPr>
                <w:rFonts w:ascii="Arial" w:hAnsi="Arial" w:cs="Arial"/>
                <w:b/>
                <w:color w:val="00435B"/>
                <w:kern w:val="2"/>
                <w:sz w:val="20"/>
              </w:rPr>
            </w:pPr>
            <w:r w:rsidRPr="002A75A3">
              <w:rPr>
                <w:rFonts w:ascii="Arial" w:hAnsi="Arial" w:cs="Arial"/>
                <w:b/>
                <w:color w:val="00435B"/>
                <w:kern w:val="2"/>
                <w:sz w:val="20"/>
              </w:rPr>
              <w:t>11.2. Sutarties galiojimo termino pratęsimas</w:t>
            </w:r>
          </w:p>
        </w:tc>
        <w:tc>
          <w:tcPr>
            <w:tcW w:w="7107" w:type="dxa"/>
            <w:gridSpan w:val="2"/>
          </w:tcPr>
          <w:p w14:paraId="782060E8" w14:textId="1A13F1CA" w:rsidR="00322382" w:rsidRPr="002A75A3" w:rsidRDefault="00322382" w:rsidP="00F87D6B">
            <w:pPr>
              <w:rPr>
                <w:rFonts w:ascii="Arial" w:hAnsi="Arial" w:cs="Arial"/>
                <w:color w:val="00435B"/>
                <w:kern w:val="2"/>
                <w:sz w:val="20"/>
              </w:rPr>
            </w:pPr>
            <w:r w:rsidRPr="002A75A3">
              <w:rPr>
                <w:rFonts w:ascii="Arial" w:hAnsi="Arial" w:cs="Arial"/>
                <w:color w:val="00435B"/>
                <w:kern w:val="2"/>
                <w:sz w:val="20"/>
              </w:rPr>
              <w:t>Netaikoma</w:t>
            </w:r>
          </w:p>
        </w:tc>
      </w:tr>
      <w:tr w:rsidR="00322382" w:rsidRPr="002A75A3" w14:paraId="7FE809EC" w14:textId="77777777" w:rsidTr="00C7005D">
        <w:trPr>
          <w:trHeight w:val="300"/>
        </w:trPr>
        <w:tc>
          <w:tcPr>
            <w:tcW w:w="10201" w:type="dxa"/>
            <w:gridSpan w:val="4"/>
            <w:vAlign w:val="center"/>
          </w:tcPr>
          <w:p w14:paraId="6839791C"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12. SUTARTIES NUTRAUKIMAS</w:t>
            </w:r>
          </w:p>
        </w:tc>
      </w:tr>
      <w:tr w:rsidR="00322382" w:rsidRPr="002A75A3" w14:paraId="519D54A3" w14:textId="77777777" w:rsidTr="00C7005D">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03D1B260" w14:textId="77777777" w:rsidR="00322382" w:rsidRPr="002A75A3" w:rsidRDefault="00322382" w:rsidP="00F87D6B">
            <w:pPr>
              <w:rPr>
                <w:rFonts w:ascii="Arial" w:hAnsi="Arial" w:cs="Arial"/>
                <w:b/>
                <w:color w:val="00435B"/>
                <w:kern w:val="2"/>
                <w:sz w:val="20"/>
              </w:rPr>
            </w:pPr>
            <w:r w:rsidRPr="004C6AFC">
              <w:rPr>
                <w:rFonts w:ascii="Arial" w:hAnsi="Arial" w:cs="Arial"/>
                <w:b/>
                <w:color w:val="00435B"/>
                <w:kern w:val="2"/>
                <w:sz w:val="20"/>
              </w:rPr>
              <w:lastRenderedPageBreak/>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5811B1D4" w14:textId="77777777" w:rsidR="00322382" w:rsidRPr="00F6759D" w:rsidRDefault="00322382" w:rsidP="00F87D6B">
            <w:pPr>
              <w:jc w:val="both"/>
              <w:rPr>
                <w:rFonts w:ascii="Arial" w:eastAsia="Arial" w:hAnsi="Arial" w:cs="Arial"/>
                <w:color w:val="00435B"/>
                <w:sz w:val="20"/>
              </w:rPr>
            </w:pPr>
            <w:r w:rsidRPr="00F6759D">
              <w:rPr>
                <w:rFonts w:ascii="Arial" w:eastAsia="Arial" w:hAnsi="Arial" w:cs="Arial"/>
                <w:color w:val="00435B"/>
                <w:sz w:val="20"/>
              </w:rPr>
              <w:t>12.1.1. Sutartis gali būti nutraukiama rašytiniu Šalių susitarimu arba vienašališkai, Bendrosiose sąlygose ir šioje Specialiųjų sąlygų dalyje nurodytais atvejais.</w:t>
            </w:r>
          </w:p>
          <w:p w14:paraId="39DFF00D" w14:textId="77777777" w:rsidR="00322382" w:rsidRPr="00F6759D" w:rsidRDefault="00322382" w:rsidP="00F87D6B">
            <w:pPr>
              <w:tabs>
                <w:tab w:val="left" w:pos="810"/>
              </w:tabs>
              <w:jc w:val="both"/>
              <w:rPr>
                <w:rFonts w:ascii="Arial" w:eastAsia="Arial" w:hAnsi="Arial" w:cs="Arial"/>
                <w:color w:val="00435B"/>
                <w:sz w:val="20"/>
              </w:rPr>
            </w:pPr>
            <w:r w:rsidRPr="00F6759D">
              <w:rPr>
                <w:rFonts w:ascii="Arial" w:eastAsia="Arial" w:hAnsi="Arial" w:cs="Arial"/>
                <w:color w:val="00435B"/>
                <w:sz w:val="20"/>
              </w:rPr>
              <w:t>12.1.2. 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p>
          <w:p w14:paraId="769194B2" w14:textId="1FC25E88" w:rsidR="00322382" w:rsidRPr="00F6759D" w:rsidRDefault="00322382" w:rsidP="00F87D6B">
            <w:pPr>
              <w:jc w:val="both"/>
              <w:rPr>
                <w:rFonts w:ascii="Arial" w:eastAsia="Arial" w:hAnsi="Arial" w:cs="Arial"/>
                <w:color w:val="00435B"/>
                <w:sz w:val="20"/>
              </w:rPr>
            </w:pPr>
            <w:r w:rsidRPr="00F6759D">
              <w:rPr>
                <w:rFonts w:ascii="Arial" w:eastAsia="Arial" w:hAnsi="Arial" w:cs="Arial"/>
                <w:color w:val="00435B"/>
                <w:sz w:val="20"/>
              </w:rPr>
              <w:t>12.1.3. Sutartis nutraukiama, jeigu paaiškėja, kad Tiekėjas tenkina bent vieną iš VPĮ 45 str. 2</w:t>
            </w:r>
            <w:r w:rsidRPr="00F6759D">
              <w:rPr>
                <w:rFonts w:ascii="Arial" w:eastAsia="Arial" w:hAnsi="Arial" w:cs="Arial"/>
                <w:color w:val="00435B"/>
                <w:sz w:val="20"/>
                <w:vertAlign w:val="superscript"/>
              </w:rPr>
              <w:t xml:space="preserve">1 </w:t>
            </w:r>
            <w:r w:rsidRPr="00F6759D">
              <w:rPr>
                <w:rFonts w:ascii="Arial" w:eastAsia="Arial" w:hAnsi="Arial" w:cs="Arial"/>
                <w:color w:val="00435B"/>
                <w:sz w:val="20"/>
              </w:rPr>
              <w:t>d. 1, 2, 3 ir 6 punktų.</w:t>
            </w:r>
          </w:p>
          <w:p w14:paraId="251C8169" w14:textId="1403D813" w:rsidR="00322382" w:rsidRPr="00F6759D" w:rsidRDefault="00322382" w:rsidP="00F87D6B">
            <w:pPr>
              <w:jc w:val="both"/>
              <w:rPr>
                <w:rFonts w:ascii="Arial" w:eastAsia="Arial" w:hAnsi="Arial" w:cs="Arial"/>
                <w:color w:val="00435B"/>
                <w:sz w:val="20"/>
              </w:rPr>
            </w:pPr>
            <w:r w:rsidRPr="00F6759D">
              <w:rPr>
                <w:rFonts w:ascii="Arial" w:eastAsia="Arial" w:hAnsi="Arial" w:cs="Arial"/>
                <w:color w:val="00435B"/>
                <w:sz w:val="20"/>
              </w:rPr>
              <w:t>12.1.4. Bet kuri Šalis turi teisę nutraukti Sutartį, raštu įspėjusi kitą Šalį prieš 30 dienų.</w:t>
            </w:r>
          </w:p>
        </w:tc>
      </w:tr>
      <w:tr w:rsidR="00322382" w:rsidRPr="002A75A3" w14:paraId="57B2F7FC" w14:textId="77777777" w:rsidTr="00C7005D">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1BC4D399" w14:textId="4C16CD48" w:rsidR="00322382" w:rsidRPr="002A75A3" w:rsidRDefault="00322382" w:rsidP="00F87D6B">
            <w:pPr>
              <w:rPr>
                <w:rFonts w:ascii="Arial" w:hAnsi="Arial" w:cs="Arial"/>
                <w:b/>
                <w:color w:val="00435B"/>
                <w:kern w:val="2"/>
                <w:sz w:val="20"/>
              </w:rPr>
            </w:pPr>
            <w:r w:rsidRPr="002A75A3">
              <w:rPr>
                <w:rFonts w:ascii="Arial" w:hAnsi="Arial" w:cs="Arial"/>
                <w:b/>
                <w:color w:val="00435B"/>
                <w:kern w:val="2"/>
                <w:sz w:val="20"/>
              </w:rPr>
              <w:t xml:space="preserve">12.2. Esminiai Sutarties </w:t>
            </w:r>
            <w:r w:rsidRPr="002A75A3">
              <w:rPr>
                <w:rFonts w:ascii="Arial" w:hAnsi="Arial" w:cs="Arial"/>
                <w:b/>
                <w:color w:val="00435B"/>
                <w:sz w:val="20"/>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0227101E" w14:textId="77777777" w:rsidR="00322382" w:rsidRPr="00F6759D" w:rsidRDefault="00322382" w:rsidP="00F87D6B">
            <w:pPr>
              <w:jc w:val="both"/>
              <w:rPr>
                <w:rFonts w:ascii="Arial" w:eastAsia="Arial" w:hAnsi="Arial" w:cs="Arial"/>
                <w:color w:val="00435B"/>
                <w:sz w:val="20"/>
              </w:rPr>
            </w:pPr>
            <w:r w:rsidRPr="00F6759D">
              <w:rPr>
                <w:rFonts w:ascii="Arial" w:eastAsia="Arial" w:hAnsi="Arial" w:cs="Arial"/>
                <w:color w:val="00435B"/>
                <w:sz w:val="20"/>
              </w:rPr>
              <w:t>Esminiu Sutarties pažeidimu laikoma ir Sutartis nutraukiama vienašališkai laikantis Bendrosiose Sutarties sąlygose 22.2.1. punkte nustatytos tvarkos:</w:t>
            </w:r>
          </w:p>
          <w:p w14:paraId="75BD88FC" w14:textId="3FB9B350" w:rsidR="00322382" w:rsidRDefault="00322382" w:rsidP="00F87D6B">
            <w:pPr>
              <w:jc w:val="both"/>
              <w:rPr>
                <w:rFonts w:ascii="Arial" w:eastAsia="Arial" w:hAnsi="Arial" w:cs="Arial"/>
                <w:color w:val="00435B"/>
                <w:sz w:val="20"/>
              </w:rPr>
            </w:pPr>
            <w:r w:rsidRPr="00F6759D">
              <w:rPr>
                <w:rFonts w:ascii="Arial" w:eastAsia="Arial" w:hAnsi="Arial" w:cs="Arial"/>
                <w:color w:val="00435B"/>
                <w:sz w:val="20"/>
              </w:rPr>
              <w:t>12.2.</w:t>
            </w:r>
            <w:r w:rsidR="00DE52D0">
              <w:rPr>
                <w:rFonts w:ascii="Arial" w:eastAsia="Arial" w:hAnsi="Arial" w:cs="Arial"/>
                <w:color w:val="00435B"/>
                <w:sz w:val="20"/>
              </w:rPr>
              <w:t>1</w:t>
            </w:r>
            <w:r w:rsidRPr="00F6759D">
              <w:rPr>
                <w:rFonts w:ascii="Arial" w:eastAsia="Arial" w:hAnsi="Arial" w:cs="Arial"/>
                <w:color w:val="00435B"/>
                <w:sz w:val="20"/>
              </w:rPr>
              <w:t>.</w:t>
            </w:r>
            <w:r w:rsidR="006564C8">
              <w:rPr>
                <w:rFonts w:ascii="Arial" w:eastAsia="Arial" w:hAnsi="Arial" w:cs="Arial"/>
                <w:color w:val="00435B"/>
                <w:sz w:val="20"/>
              </w:rPr>
              <w:t xml:space="preserve"> </w:t>
            </w:r>
            <w:r w:rsidRPr="00F6759D">
              <w:rPr>
                <w:rFonts w:ascii="Arial" w:eastAsia="Arial" w:hAnsi="Arial" w:cs="Arial"/>
                <w:color w:val="00435B"/>
                <w:sz w:val="20"/>
              </w:rPr>
              <w:t>jeigu Tiekėjas nevykdo prisiimtų įsipareigojimų už Sutartyje nustatyt</w:t>
            </w:r>
            <w:r w:rsidR="00274B2A">
              <w:rPr>
                <w:rFonts w:ascii="Arial" w:eastAsia="Arial" w:hAnsi="Arial" w:cs="Arial"/>
                <w:color w:val="00435B"/>
                <w:sz w:val="20"/>
              </w:rPr>
              <w:t>ą</w:t>
            </w:r>
            <w:r w:rsidRPr="00F6759D">
              <w:rPr>
                <w:rFonts w:ascii="Arial" w:eastAsia="Arial" w:hAnsi="Arial" w:cs="Arial"/>
                <w:color w:val="00435B"/>
                <w:sz w:val="20"/>
              </w:rPr>
              <w:t xml:space="preserve"> Sutarties įkain</w:t>
            </w:r>
            <w:r w:rsidR="00274B2A">
              <w:rPr>
                <w:rFonts w:ascii="Arial" w:eastAsia="Arial" w:hAnsi="Arial" w:cs="Arial"/>
                <w:color w:val="00435B"/>
                <w:sz w:val="20"/>
              </w:rPr>
              <w:t>į / kainą</w:t>
            </w:r>
            <w:r w:rsidRPr="00F6759D">
              <w:rPr>
                <w:rFonts w:ascii="Arial" w:eastAsia="Arial" w:hAnsi="Arial" w:cs="Arial"/>
                <w:color w:val="00435B"/>
                <w:sz w:val="20"/>
              </w:rPr>
              <w:t>;</w:t>
            </w:r>
          </w:p>
          <w:p w14:paraId="35234A8D" w14:textId="09ABDBFB" w:rsidR="00322382" w:rsidRPr="000E0447" w:rsidRDefault="00322382" w:rsidP="00F87D6B">
            <w:pPr>
              <w:jc w:val="both"/>
              <w:rPr>
                <w:rFonts w:ascii="Arial" w:eastAsia="Arial" w:hAnsi="Arial" w:cs="Arial"/>
                <w:color w:val="00435B"/>
                <w:sz w:val="20"/>
              </w:rPr>
            </w:pPr>
            <w:r w:rsidRPr="000E0447">
              <w:rPr>
                <w:rFonts w:ascii="Arial" w:eastAsia="Arial" w:hAnsi="Arial" w:cs="Arial"/>
                <w:color w:val="00435B"/>
                <w:sz w:val="20"/>
              </w:rPr>
              <w:t>1</w:t>
            </w:r>
            <w:r>
              <w:rPr>
                <w:rFonts w:ascii="Arial" w:eastAsia="Arial" w:hAnsi="Arial" w:cs="Arial"/>
                <w:color w:val="00435B"/>
                <w:sz w:val="20"/>
              </w:rPr>
              <w:t>2</w:t>
            </w:r>
            <w:r w:rsidRPr="000E0447">
              <w:rPr>
                <w:rFonts w:ascii="Arial" w:eastAsia="Arial" w:hAnsi="Arial" w:cs="Arial"/>
                <w:color w:val="00435B"/>
                <w:sz w:val="20"/>
              </w:rPr>
              <w:t>.2.</w:t>
            </w:r>
            <w:r w:rsidR="00DE52D0">
              <w:rPr>
                <w:rFonts w:ascii="Arial" w:eastAsia="Arial" w:hAnsi="Arial" w:cs="Arial"/>
                <w:color w:val="00435B"/>
                <w:sz w:val="20"/>
              </w:rPr>
              <w:t>2</w:t>
            </w:r>
            <w:r w:rsidRPr="000E0447">
              <w:rPr>
                <w:rFonts w:ascii="Arial" w:eastAsia="Arial" w:hAnsi="Arial" w:cs="Arial"/>
                <w:color w:val="00435B"/>
                <w:sz w:val="20"/>
              </w:rPr>
              <w:t xml:space="preserve">. </w:t>
            </w:r>
            <w:r w:rsidR="0063105F">
              <w:rPr>
                <w:rFonts w:ascii="Arial" w:eastAsia="Arial" w:hAnsi="Arial" w:cs="Arial"/>
                <w:color w:val="00435B"/>
                <w:sz w:val="20"/>
              </w:rPr>
              <w:t>jeigu Tiekėjas nesilaiko Sutartyje nustatytų Paslaugų</w:t>
            </w:r>
            <w:r w:rsidR="00666E72">
              <w:rPr>
                <w:rFonts w:ascii="Arial" w:eastAsia="Arial" w:hAnsi="Arial" w:cs="Arial"/>
                <w:color w:val="00435B"/>
                <w:sz w:val="20"/>
              </w:rPr>
              <w:t xml:space="preserve"> </w:t>
            </w:r>
            <w:r w:rsidR="0063105F">
              <w:rPr>
                <w:rFonts w:ascii="Arial" w:eastAsia="Arial" w:hAnsi="Arial" w:cs="Arial"/>
                <w:color w:val="00435B"/>
                <w:sz w:val="20"/>
              </w:rPr>
              <w:t>teikimo terminų</w:t>
            </w:r>
            <w:r w:rsidR="00666E72">
              <w:rPr>
                <w:rFonts w:ascii="Arial" w:eastAsia="Arial" w:hAnsi="Arial" w:cs="Arial"/>
                <w:color w:val="00435B"/>
                <w:sz w:val="20"/>
              </w:rPr>
              <w:t xml:space="preserve"> </w:t>
            </w:r>
            <w:r w:rsidR="00075097">
              <w:rPr>
                <w:rFonts w:ascii="Arial" w:eastAsia="Arial" w:hAnsi="Arial" w:cs="Arial"/>
                <w:color w:val="00435B"/>
                <w:sz w:val="20"/>
              </w:rPr>
              <w:t>2</w:t>
            </w:r>
            <w:r w:rsidR="00666E72">
              <w:rPr>
                <w:rFonts w:ascii="Arial" w:eastAsia="Arial" w:hAnsi="Arial" w:cs="Arial"/>
                <w:color w:val="00435B"/>
                <w:sz w:val="20"/>
              </w:rPr>
              <w:t xml:space="preserve"> (</w:t>
            </w:r>
            <w:r w:rsidR="00075097">
              <w:rPr>
                <w:rFonts w:ascii="Arial" w:eastAsia="Arial" w:hAnsi="Arial" w:cs="Arial"/>
                <w:color w:val="00435B"/>
                <w:sz w:val="20"/>
              </w:rPr>
              <w:t>du</w:t>
            </w:r>
            <w:r w:rsidR="00666E72">
              <w:rPr>
                <w:rFonts w:ascii="Arial" w:eastAsia="Arial" w:hAnsi="Arial" w:cs="Arial"/>
                <w:color w:val="00435B"/>
                <w:sz w:val="20"/>
              </w:rPr>
              <w:t>) kartus;</w:t>
            </w:r>
          </w:p>
          <w:p w14:paraId="66FDB1FD" w14:textId="66DDD4D1" w:rsidR="00322382" w:rsidRPr="000E0447" w:rsidRDefault="00322382" w:rsidP="00F87D6B">
            <w:pPr>
              <w:jc w:val="both"/>
              <w:rPr>
                <w:rFonts w:ascii="Arial" w:eastAsia="Arial" w:hAnsi="Arial" w:cs="Arial"/>
                <w:color w:val="00435B"/>
                <w:sz w:val="20"/>
              </w:rPr>
            </w:pPr>
            <w:r w:rsidRPr="000E0447">
              <w:rPr>
                <w:rFonts w:ascii="Arial" w:eastAsia="Arial" w:hAnsi="Arial" w:cs="Arial"/>
                <w:color w:val="00435B"/>
                <w:sz w:val="20"/>
              </w:rPr>
              <w:t>1</w:t>
            </w:r>
            <w:r>
              <w:rPr>
                <w:rFonts w:ascii="Arial" w:eastAsia="Arial" w:hAnsi="Arial" w:cs="Arial"/>
                <w:color w:val="00435B"/>
                <w:sz w:val="20"/>
              </w:rPr>
              <w:t>2</w:t>
            </w:r>
            <w:r w:rsidRPr="000E0447">
              <w:rPr>
                <w:rFonts w:ascii="Arial" w:eastAsia="Arial" w:hAnsi="Arial" w:cs="Arial"/>
                <w:color w:val="00435B"/>
                <w:sz w:val="20"/>
              </w:rPr>
              <w:t>.2.</w:t>
            </w:r>
            <w:r w:rsidR="00DE52D0">
              <w:rPr>
                <w:rFonts w:ascii="Arial" w:eastAsia="Arial" w:hAnsi="Arial" w:cs="Arial"/>
                <w:color w:val="00435B"/>
                <w:sz w:val="20"/>
              </w:rPr>
              <w:t>3</w:t>
            </w:r>
            <w:r w:rsidRPr="000E0447">
              <w:rPr>
                <w:rFonts w:ascii="Arial" w:eastAsia="Arial" w:hAnsi="Arial" w:cs="Arial"/>
                <w:color w:val="00435B"/>
                <w:sz w:val="20"/>
              </w:rPr>
              <w:t xml:space="preserve">. Tiekėjas daugiau kaip </w:t>
            </w:r>
            <w:r w:rsidR="0010466B">
              <w:rPr>
                <w:rFonts w:ascii="Arial" w:eastAsia="Arial" w:hAnsi="Arial" w:cs="Arial"/>
                <w:color w:val="00435B"/>
                <w:sz w:val="20"/>
              </w:rPr>
              <w:t>2</w:t>
            </w:r>
            <w:r w:rsidRPr="000E0447">
              <w:rPr>
                <w:rFonts w:ascii="Arial" w:eastAsia="Arial" w:hAnsi="Arial" w:cs="Arial"/>
                <w:color w:val="00435B"/>
                <w:sz w:val="20"/>
              </w:rPr>
              <w:t xml:space="preserve"> (</w:t>
            </w:r>
            <w:r w:rsidR="0010466B">
              <w:rPr>
                <w:rFonts w:ascii="Arial" w:eastAsia="Arial" w:hAnsi="Arial" w:cs="Arial"/>
                <w:color w:val="00435B"/>
                <w:sz w:val="20"/>
              </w:rPr>
              <w:t>du</w:t>
            </w:r>
            <w:r w:rsidRPr="000E0447">
              <w:rPr>
                <w:rFonts w:ascii="Arial" w:eastAsia="Arial" w:hAnsi="Arial" w:cs="Arial"/>
                <w:color w:val="00435B"/>
                <w:sz w:val="20"/>
              </w:rPr>
              <w:t>) kart</w:t>
            </w:r>
            <w:r w:rsidR="0010466B">
              <w:rPr>
                <w:rFonts w:ascii="Arial" w:eastAsia="Arial" w:hAnsi="Arial" w:cs="Arial"/>
                <w:color w:val="00435B"/>
                <w:sz w:val="20"/>
              </w:rPr>
              <w:t>us</w:t>
            </w:r>
            <w:r w:rsidRPr="000E0447">
              <w:rPr>
                <w:rFonts w:ascii="Arial" w:eastAsia="Arial" w:hAnsi="Arial" w:cs="Arial"/>
                <w:color w:val="00435B"/>
                <w:sz w:val="20"/>
              </w:rPr>
              <w:t xml:space="preserve"> suteikia Paslaugas, kurios neatitinka Sutartyje ir (ar) </w:t>
            </w:r>
            <w:r w:rsidR="00133C27">
              <w:rPr>
                <w:rFonts w:ascii="Arial" w:eastAsia="Arial" w:hAnsi="Arial" w:cs="Arial"/>
                <w:color w:val="00435B"/>
                <w:sz w:val="20"/>
              </w:rPr>
              <w:t>į</w:t>
            </w:r>
            <w:r w:rsidRPr="000E0447">
              <w:rPr>
                <w:rFonts w:ascii="Arial" w:eastAsia="Arial" w:hAnsi="Arial" w:cs="Arial"/>
                <w:color w:val="00435B"/>
                <w:sz w:val="20"/>
              </w:rPr>
              <w:t>statymuose nustatytų reikalavimų Paslaugoms;</w:t>
            </w:r>
          </w:p>
          <w:p w14:paraId="1498A095" w14:textId="2CFC041E" w:rsidR="00322382" w:rsidRDefault="006009D3" w:rsidP="00F87D6B">
            <w:pPr>
              <w:jc w:val="both"/>
              <w:rPr>
                <w:rFonts w:ascii="Arial" w:eastAsia="Arial" w:hAnsi="Arial" w:cs="Arial"/>
                <w:color w:val="00435B"/>
                <w:sz w:val="20"/>
              </w:rPr>
            </w:pPr>
            <w:r>
              <w:rPr>
                <w:rFonts w:ascii="Arial" w:eastAsia="Arial" w:hAnsi="Arial" w:cs="Arial"/>
                <w:color w:val="00435B"/>
                <w:sz w:val="20"/>
              </w:rPr>
              <w:t>12.2.</w:t>
            </w:r>
            <w:r w:rsidR="00DE52D0">
              <w:rPr>
                <w:rFonts w:ascii="Arial" w:eastAsia="Arial" w:hAnsi="Arial" w:cs="Arial"/>
                <w:color w:val="00435B"/>
                <w:sz w:val="20"/>
              </w:rPr>
              <w:t>4</w:t>
            </w:r>
            <w:r>
              <w:rPr>
                <w:rFonts w:ascii="Arial" w:eastAsia="Arial" w:hAnsi="Arial" w:cs="Arial"/>
                <w:color w:val="00435B"/>
                <w:sz w:val="20"/>
              </w:rPr>
              <w:t xml:space="preserve">. </w:t>
            </w:r>
            <w:r w:rsidRPr="006009D3">
              <w:rPr>
                <w:rFonts w:ascii="Arial" w:eastAsia="Arial" w:hAnsi="Arial" w:cs="Arial"/>
                <w:color w:val="00435B"/>
                <w:sz w:val="20"/>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F1561C">
              <w:rPr>
                <w:rFonts w:ascii="Arial" w:eastAsia="Arial" w:hAnsi="Arial" w:cs="Arial"/>
                <w:color w:val="00435B"/>
                <w:sz w:val="20"/>
              </w:rPr>
              <w:t>;</w:t>
            </w:r>
          </w:p>
          <w:p w14:paraId="01BBA96D" w14:textId="5F6AAB10" w:rsidR="00F1561C" w:rsidRDefault="00F1561C" w:rsidP="00F87D6B">
            <w:pPr>
              <w:jc w:val="both"/>
              <w:rPr>
                <w:rFonts w:ascii="Arial" w:eastAsia="Arial" w:hAnsi="Arial" w:cs="Arial"/>
                <w:color w:val="00435B"/>
                <w:sz w:val="20"/>
              </w:rPr>
            </w:pPr>
            <w:r>
              <w:rPr>
                <w:rFonts w:ascii="Arial" w:eastAsia="Arial" w:hAnsi="Arial" w:cs="Arial"/>
                <w:color w:val="00435B"/>
                <w:sz w:val="20"/>
              </w:rPr>
              <w:t>12.2.</w:t>
            </w:r>
            <w:r w:rsidR="00DE52D0">
              <w:rPr>
                <w:rFonts w:ascii="Arial" w:eastAsia="Arial" w:hAnsi="Arial" w:cs="Arial"/>
                <w:color w:val="00435B"/>
                <w:sz w:val="20"/>
              </w:rPr>
              <w:t>5</w:t>
            </w:r>
            <w:r>
              <w:rPr>
                <w:rFonts w:ascii="Arial" w:eastAsia="Arial" w:hAnsi="Arial" w:cs="Arial"/>
                <w:color w:val="00435B"/>
                <w:sz w:val="20"/>
              </w:rPr>
              <w:t xml:space="preserve">. </w:t>
            </w:r>
            <w:r w:rsidRPr="00F1561C">
              <w:rPr>
                <w:rFonts w:ascii="Arial" w:eastAsia="Arial" w:hAnsi="Arial" w:cs="Arial"/>
                <w:color w:val="00435B"/>
                <w:sz w:val="20"/>
              </w:rPr>
              <w:t>Tiekėjas pažeidžia šios Sutarties nuostatas, reglamentuojančias konkurenciją, intelektinės nuosavybės ar konfidencialios informacijos valdymą</w:t>
            </w:r>
            <w:r>
              <w:rPr>
                <w:rFonts w:ascii="Arial" w:eastAsia="Arial" w:hAnsi="Arial" w:cs="Arial"/>
                <w:color w:val="00435B"/>
                <w:sz w:val="20"/>
              </w:rPr>
              <w:t>;</w:t>
            </w:r>
          </w:p>
          <w:p w14:paraId="0B019B64" w14:textId="783BE275" w:rsidR="00F1561C" w:rsidRPr="00FA7EBA" w:rsidRDefault="00F1561C" w:rsidP="00F87D6B">
            <w:pPr>
              <w:jc w:val="both"/>
              <w:rPr>
                <w:rFonts w:ascii="Arial" w:eastAsia="Arial" w:hAnsi="Arial" w:cs="Arial"/>
                <w:color w:val="00435B"/>
                <w:sz w:val="20"/>
              </w:rPr>
            </w:pPr>
            <w:r>
              <w:rPr>
                <w:rFonts w:ascii="Arial" w:eastAsia="Arial" w:hAnsi="Arial" w:cs="Arial"/>
                <w:color w:val="00435B"/>
                <w:sz w:val="20"/>
              </w:rPr>
              <w:t>12.2.</w:t>
            </w:r>
            <w:r w:rsidR="00DE52D0">
              <w:rPr>
                <w:rFonts w:ascii="Arial" w:eastAsia="Arial" w:hAnsi="Arial" w:cs="Arial"/>
                <w:color w:val="00435B"/>
                <w:sz w:val="20"/>
              </w:rPr>
              <w:t>6</w:t>
            </w:r>
            <w:r w:rsidR="0084396D">
              <w:rPr>
                <w:rFonts w:ascii="Arial" w:eastAsia="Arial" w:hAnsi="Arial" w:cs="Arial"/>
                <w:color w:val="00435B"/>
                <w:sz w:val="20"/>
              </w:rPr>
              <w:t xml:space="preserve">. </w:t>
            </w:r>
            <w:r w:rsidR="00A07A95" w:rsidRPr="00A07A95">
              <w:rPr>
                <w:rFonts w:ascii="Arial" w:eastAsia="Arial" w:hAnsi="Arial" w:cs="Arial"/>
                <w:color w:val="00435B"/>
                <w:sz w:val="20"/>
              </w:rPr>
              <w:t>Tiekėjas sutarties galiojimo laikotarpiu neinformuoja, kad teismo sprendimu Tiekėjui yra uždrausta dalyvauti viešuosiuose pirkimuose.</w:t>
            </w:r>
          </w:p>
        </w:tc>
      </w:tr>
      <w:tr w:rsidR="00322382" w:rsidRPr="002A75A3" w14:paraId="46270E91" w14:textId="77777777" w:rsidTr="00C7005D">
        <w:trPr>
          <w:trHeight w:val="300"/>
        </w:trPr>
        <w:tc>
          <w:tcPr>
            <w:tcW w:w="10201" w:type="dxa"/>
            <w:gridSpan w:val="4"/>
            <w:vAlign w:val="center"/>
          </w:tcPr>
          <w:p w14:paraId="5DAEA782" w14:textId="105D04B7" w:rsidR="00322382" w:rsidRDefault="00322382" w:rsidP="00F87D6B">
            <w:pPr>
              <w:jc w:val="center"/>
              <w:rPr>
                <w:rFonts w:ascii="Arial" w:hAnsi="Arial" w:cs="Arial"/>
                <w:b/>
                <w:color w:val="00435B"/>
                <w:kern w:val="2"/>
                <w:sz w:val="20"/>
              </w:rPr>
            </w:pPr>
            <w:r w:rsidRPr="002A75A3">
              <w:rPr>
                <w:rFonts w:ascii="Arial" w:hAnsi="Arial" w:cs="Arial"/>
                <w:b/>
                <w:color w:val="00435B"/>
                <w:kern w:val="2"/>
                <w:sz w:val="20"/>
              </w:rPr>
              <w:t>13. APLINKOS APSAUGOS IR SOCIALINIAI KRITERIJAI</w:t>
            </w:r>
          </w:p>
          <w:p w14:paraId="07E06248" w14:textId="24B56349" w:rsidR="00322382" w:rsidRPr="002A75A3" w:rsidRDefault="00322382" w:rsidP="00F87D6B">
            <w:pPr>
              <w:jc w:val="center"/>
              <w:rPr>
                <w:rFonts w:ascii="Arial" w:hAnsi="Arial" w:cs="Arial"/>
                <w:color w:val="00435B"/>
                <w:kern w:val="2"/>
                <w:sz w:val="20"/>
              </w:rPr>
            </w:pPr>
            <w:r w:rsidRPr="002A75A3">
              <w:rPr>
                <w:rFonts w:ascii="Arial" w:hAnsi="Arial" w:cs="Arial"/>
                <w:color w:val="00435B"/>
                <w:kern w:val="2"/>
                <w:sz w:val="20"/>
              </w:rPr>
              <w:t>(taikoma, jeigu aplinkosauginiai ir (arba) socialiniai kriterijai nustatomi kaip Sutarties vykdymo sąlygos)</w:t>
            </w:r>
          </w:p>
        </w:tc>
      </w:tr>
      <w:tr w:rsidR="00322382" w:rsidRPr="002A75A3" w14:paraId="18AE2F61" w14:textId="77777777" w:rsidTr="00C7005D">
        <w:trPr>
          <w:trHeight w:val="300"/>
        </w:trPr>
        <w:tc>
          <w:tcPr>
            <w:tcW w:w="3058" w:type="dxa"/>
            <w:vAlign w:val="center"/>
          </w:tcPr>
          <w:p w14:paraId="6366A32C" w14:textId="22126F14" w:rsidR="00322382" w:rsidRPr="002A75A3" w:rsidRDefault="00322382" w:rsidP="00F87D6B">
            <w:pPr>
              <w:rPr>
                <w:rFonts w:ascii="Arial" w:hAnsi="Arial" w:cs="Arial"/>
                <w:b/>
                <w:color w:val="00435B"/>
                <w:kern w:val="2"/>
                <w:sz w:val="20"/>
              </w:rPr>
            </w:pPr>
            <w:r w:rsidRPr="000E14A0">
              <w:rPr>
                <w:rFonts w:ascii="Arial" w:hAnsi="Arial" w:cs="Arial"/>
                <w:b/>
                <w:color w:val="00435B"/>
                <w:kern w:val="2"/>
                <w:sz w:val="20"/>
              </w:rPr>
              <w:t>13.1. Su perkamomis paslaugomis susiję aplinkos apsaugos kriterijai</w:t>
            </w:r>
            <w:r w:rsidRPr="002A75A3">
              <w:rPr>
                <w:rFonts w:ascii="Arial" w:hAnsi="Arial" w:cs="Arial"/>
                <w:b/>
                <w:color w:val="00435B"/>
                <w:kern w:val="2"/>
                <w:sz w:val="20"/>
              </w:rPr>
              <w:t xml:space="preserve"> </w:t>
            </w:r>
          </w:p>
        </w:tc>
        <w:tc>
          <w:tcPr>
            <w:tcW w:w="7143" w:type="dxa"/>
            <w:gridSpan w:val="3"/>
          </w:tcPr>
          <w:p w14:paraId="77597004" w14:textId="0D2E4552" w:rsidR="00322382" w:rsidRDefault="00322382" w:rsidP="00F87D6B">
            <w:pPr>
              <w:jc w:val="both"/>
              <w:rPr>
                <w:rFonts w:ascii="Arial" w:hAnsi="Arial" w:cs="Arial"/>
                <w:color w:val="00435B"/>
                <w:kern w:val="2"/>
                <w:sz w:val="20"/>
                <w:shd w:val="clear" w:color="auto" w:fill="FFFFFF"/>
              </w:rPr>
            </w:pPr>
            <w:r w:rsidRPr="002A75A3">
              <w:rPr>
                <w:rFonts w:ascii="Arial" w:hAnsi="Arial" w:cs="Arial"/>
                <w:color w:val="00435B"/>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rFonts w:ascii="Arial" w:hAnsi="Arial" w:cs="Arial"/>
                <w:color w:val="00435B"/>
                <w:kern w:val="2"/>
                <w:sz w:val="20"/>
                <w:shd w:val="clear" w:color="auto" w:fill="FFFFFF"/>
              </w:rPr>
              <w:t xml:space="preserve"> 4.1. ir 4.3 punktais:</w:t>
            </w:r>
          </w:p>
          <w:p w14:paraId="4DEFF84E" w14:textId="77777777" w:rsidR="00322382" w:rsidRDefault="00322382" w:rsidP="00F87D6B">
            <w:pPr>
              <w:pStyle w:val="Patarimotekstas"/>
              <w:tabs>
                <w:tab w:val="left" w:pos="406"/>
              </w:tabs>
              <w:spacing w:line="240" w:lineRule="auto"/>
              <w:ind w:right="0"/>
              <w:contextualSpacing/>
              <w:jc w:val="both"/>
              <w:rPr>
                <w:rFonts w:ascii="Arial" w:eastAsia="Times New Roman" w:hAnsi="Arial" w:cs="Arial"/>
                <w:i w:val="0"/>
                <w:iCs w:val="0"/>
                <w:color w:val="00435B"/>
                <w:kern w:val="2"/>
                <w:sz w:val="20"/>
                <w:shd w:val="clear" w:color="auto" w:fill="FFFFFF"/>
                <w:lang w:val="lt-LT" w:eastAsia="en-US"/>
              </w:rPr>
            </w:pPr>
          </w:p>
          <w:p w14:paraId="2CB462ED" w14:textId="0B47FA35" w:rsidR="0076037C" w:rsidRPr="0076037C" w:rsidRDefault="0076037C" w:rsidP="00F87D6B">
            <w:pPr>
              <w:pStyle w:val="isakymas3"/>
              <w:numPr>
                <w:ilvl w:val="0"/>
                <w:numId w:val="0"/>
              </w:numPr>
              <w:rPr>
                <w:rFonts w:ascii="Arial" w:hAnsi="Arial" w:cs="Arial"/>
                <w:bCs w:val="0"/>
                <w:color w:val="00435B"/>
                <w:kern w:val="2"/>
                <w:sz w:val="20"/>
                <w:szCs w:val="20"/>
                <w:shd w:val="clear" w:color="auto" w:fill="FFFFFF"/>
              </w:rPr>
            </w:pPr>
            <w:r w:rsidRPr="0076037C">
              <w:rPr>
                <w:rFonts w:ascii="Arial" w:hAnsi="Arial" w:cs="Arial"/>
                <w:bCs w:val="0"/>
                <w:color w:val="00435B"/>
                <w:kern w:val="2"/>
                <w:sz w:val="20"/>
                <w:szCs w:val="20"/>
                <w:shd w:val="clear" w:color="auto" w:fill="FFFFFF"/>
              </w:rPr>
              <w:t>13.1.1. teikiant paslaugas ir vykdant sutartinius įsipareigojimus tarp Tiekėjo ir Pirkėjo siektina mažinti popieriaus sunaudojimą, atsisakyti nebūtino dokumentų kopijavimo ir spausdinimo, dokumentaciją, teikti tik elektroniniu formatu, o dokumentaciją, kuri turi būti pasirašoma, pasirašyti elektroniniu parašu. Jeigu paslaugos teikimui būtina naudoti popierių, jis turi atitikti aplinkos apsaugos kriterijus popieriui ir jo gaminiams, nustatytus Tvarkos aprašo 2 priedo 1 punkte</w:t>
            </w:r>
            <w:r w:rsidR="007F3518">
              <w:rPr>
                <w:rStyle w:val="FootnoteReference"/>
                <w:rFonts w:ascii="Arial" w:hAnsi="Arial" w:cs="Arial"/>
                <w:bCs w:val="0"/>
                <w:color w:val="00435B"/>
                <w:kern w:val="2"/>
                <w:sz w:val="20"/>
                <w:szCs w:val="20"/>
                <w:shd w:val="clear" w:color="auto" w:fill="FFFFFF"/>
              </w:rPr>
              <w:footnoteReference w:id="3"/>
            </w:r>
            <w:r w:rsidRPr="0076037C">
              <w:rPr>
                <w:rFonts w:ascii="Arial" w:hAnsi="Arial" w:cs="Arial"/>
                <w:bCs w:val="0"/>
                <w:color w:val="00435B"/>
                <w:kern w:val="2"/>
                <w:sz w:val="20"/>
                <w:szCs w:val="20"/>
                <w:shd w:val="clear" w:color="auto" w:fill="FFFFFF"/>
              </w:rPr>
              <w:t>;</w:t>
            </w:r>
          </w:p>
          <w:p w14:paraId="1F43F685" w14:textId="4E66B33E" w:rsidR="0076037C" w:rsidRPr="0076037C" w:rsidRDefault="0076037C" w:rsidP="00F87D6B">
            <w:pPr>
              <w:pStyle w:val="ListParagraph"/>
              <w:tabs>
                <w:tab w:val="left" w:pos="567"/>
              </w:tabs>
              <w:spacing w:line="240" w:lineRule="auto"/>
              <w:ind w:left="0"/>
              <w:jc w:val="both"/>
              <w:rPr>
                <w:rFonts w:ascii="Arial" w:eastAsia="Times New Roman" w:hAnsi="Arial" w:cs="Arial"/>
                <w:color w:val="00435B"/>
                <w:sz w:val="20"/>
                <w:szCs w:val="20"/>
                <w:shd w:val="clear" w:color="auto" w:fill="FFFFFF"/>
                <w:lang w:val="lt-LT"/>
                <w14:ligatures w14:val="none"/>
              </w:rPr>
            </w:pPr>
            <w:r w:rsidRPr="0076037C">
              <w:rPr>
                <w:rFonts w:ascii="Arial" w:eastAsia="Times New Roman" w:hAnsi="Arial" w:cs="Arial"/>
                <w:color w:val="00435B"/>
                <w:sz w:val="20"/>
                <w:szCs w:val="20"/>
                <w:shd w:val="clear" w:color="auto" w:fill="FFFFFF"/>
                <w:lang w:val="lt-LT"/>
                <w14:ligatures w14:val="none"/>
              </w:rPr>
              <w:t>13.1.2.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w:t>
            </w:r>
            <w:r w:rsidR="006B1CA4">
              <w:rPr>
                <w:rStyle w:val="FootnoteReference"/>
                <w:rFonts w:ascii="Arial" w:eastAsia="Times New Roman" w:hAnsi="Arial" w:cs="Arial"/>
                <w:color w:val="00435B"/>
                <w:sz w:val="20"/>
                <w:szCs w:val="20"/>
                <w:shd w:val="clear" w:color="auto" w:fill="FFFFFF"/>
                <w:lang w:val="lt-LT"/>
                <w14:ligatures w14:val="none"/>
              </w:rPr>
              <w:footnoteReference w:id="4"/>
            </w:r>
            <w:r w:rsidRPr="0076037C">
              <w:rPr>
                <w:rFonts w:ascii="Arial" w:eastAsia="Times New Roman" w:hAnsi="Arial" w:cs="Arial"/>
                <w:color w:val="00435B"/>
                <w:sz w:val="20"/>
                <w:szCs w:val="20"/>
                <w:shd w:val="clear" w:color="auto" w:fill="FFFFFF"/>
                <w:lang w:val="lt-LT"/>
                <w14:ligatures w14:val="none"/>
              </w:rPr>
              <w:t>.</w:t>
            </w:r>
          </w:p>
          <w:p w14:paraId="4E02A81A" w14:textId="77777777" w:rsidR="00322382" w:rsidRPr="002A75A3" w:rsidRDefault="00322382" w:rsidP="00F87D6B">
            <w:pPr>
              <w:jc w:val="both"/>
              <w:rPr>
                <w:rFonts w:ascii="Arial" w:hAnsi="Arial" w:cs="Arial"/>
                <w:color w:val="00435B"/>
                <w:kern w:val="2"/>
                <w:sz w:val="20"/>
                <w:shd w:val="clear" w:color="auto" w:fill="FFFFFF"/>
              </w:rPr>
            </w:pPr>
          </w:p>
          <w:p w14:paraId="3F14B69B" w14:textId="3EBC9CC3" w:rsidR="00322382" w:rsidRPr="00206D03" w:rsidRDefault="00322382" w:rsidP="00F87D6B">
            <w:pPr>
              <w:jc w:val="both"/>
              <w:rPr>
                <w:rFonts w:ascii="Arial" w:hAnsi="Arial" w:cs="Arial"/>
                <w:color w:val="00435B"/>
                <w:kern w:val="2"/>
                <w:sz w:val="20"/>
                <w:shd w:val="clear" w:color="auto" w:fill="FFFFFF"/>
              </w:rPr>
            </w:pPr>
            <w:r w:rsidRPr="002A75A3">
              <w:rPr>
                <w:rFonts w:ascii="Arial" w:hAnsi="Arial" w:cs="Arial"/>
                <w:color w:val="00435B"/>
                <w:kern w:val="2"/>
                <w:sz w:val="20"/>
                <w:shd w:val="clear" w:color="auto" w:fill="FFFFFF"/>
              </w:rPr>
              <w:t>Nustačius, kad Tiekėjas šiame papunktyje nustatyto kriterijaus (-jų) nesilaiko, Tiekėjui taikoma Specialiųjų sąlygų 9.5 punkte nurodyto dydžio bauda.</w:t>
            </w:r>
          </w:p>
        </w:tc>
      </w:tr>
      <w:tr w:rsidR="00322382" w:rsidRPr="002A75A3" w14:paraId="71B127CD" w14:textId="77777777" w:rsidTr="00C7005D">
        <w:trPr>
          <w:trHeight w:val="300"/>
        </w:trPr>
        <w:tc>
          <w:tcPr>
            <w:tcW w:w="3058" w:type="dxa"/>
            <w:vAlign w:val="center"/>
          </w:tcPr>
          <w:p w14:paraId="6D5C5242" w14:textId="77777777" w:rsidR="00322382" w:rsidRPr="002A75A3" w:rsidRDefault="00322382" w:rsidP="00F87D6B">
            <w:pPr>
              <w:rPr>
                <w:rFonts w:ascii="Arial" w:hAnsi="Arial" w:cs="Arial"/>
                <w:b/>
                <w:color w:val="00435B"/>
                <w:kern w:val="2"/>
                <w:sz w:val="20"/>
              </w:rPr>
            </w:pPr>
            <w:r w:rsidRPr="00CE5BAB">
              <w:rPr>
                <w:rFonts w:ascii="Arial" w:hAnsi="Arial" w:cs="Arial"/>
                <w:b/>
                <w:color w:val="00435B"/>
                <w:kern w:val="2"/>
                <w:sz w:val="20"/>
              </w:rPr>
              <w:lastRenderedPageBreak/>
              <w:t>13.2. Su perkamomis Paslaugomis susiję socialiniai kriterijai</w:t>
            </w:r>
          </w:p>
        </w:tc>
        <w:tc>
          <w:tcPr>
            <w:tcW w:w="7143" w:type="dxa"/>
            <w:gridSpan w:val="3"/>
          </w:tcPr>
          <w:p w14:paraId="683BA291" w14:textId="51F97939"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 xml:space="preserve">Sutarties vykdymo laikotarpiu tiekėjo darbuotojui (-ams), tiesiogiai vykdantiems pirkimo sutartį, taikomos bent </w:t>
            </w:r>
            <w:r w:rsidRPr="00352F28">
              <w:rPr>
                <w:rFonts w:ascii="Arial" w:hAnsi="Arial" w:cs="Arial"/>
                <w:b/>
                <w:bCs/>
                <w:color w:val="00435B"/>
                <w:kern w:val="2"/>
                <w:sz w:val="20"/>
                <w:shd w:val="clear" w:color="auto" w:fill="FFFFFF"/>
              </w:rPr>
              <w:t>dvi</w:t>
            </w:r>
            <w:r w:rsidRPr="00352F28">
              <w:rPr>
                <w:rFonts w:ascii="Arial" w:hAnsi="Arial" w:cs="Arial"/>
                <w:color w:val="00435B"/>
                <w:kern w:val="2"/>
                <w:sz w:val="20"/>
                <w:shd w:val="clear" w:color="auto" w:fill="FFFFFF"/>
              </w:rPr>
              <w:t xml:space="preserve"> iš žemiau nurodytų šeimos ir darbo įsipareigojimų derinimo priemonių</w:t>
            </w:r>
            <w:r w:rsidRPr="00352F28">
              <w:rPr>
                <w:rFonts w:ascii="Arial" w:hAnsi="Arial" w:cs="Arial"/>
                <w:color w:val="00435B"/>
                <w:kern w:val="2"/>
                <w:sz w:val="20"/>
                <w:shd w:val="clear" w:color="auto" w:fill="FFFFFF"/>
                <w:vertAlign w:val="superscript"/>
              </w:rPr>
              <w:footnoteReference w:id="5"/>
            </w:r>
            <w:r w:rsidRPr="00352F28">
              <w:rPr>
                <w:rFonts w:ascii="Arial" w:hAnsi="Arial" w:cs="Arial"/>
                <w:color w:val="00435B"/>
                <w:kern w:val="2"/>
                <w:sz w:val="20"/>
                <w:shd w:val="clear" w:color="auto" w:fill="FFFFFF"/>
              </w:rPr>
              <w:t>:</w:t>
            </w:r>
          </w:p>
          <w:p w14:paraId="52D88F68"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1. lankstus darbo grafikas, kai darbuotojas privalo darbovietėje būti fiksuotomis darbo dienos (pamainos) valandomis, o kitas tos dienos (pamainos) valandas gali dirbti prieš ar po šių valandų;</w:t>
            </w:r>
          </w:p>
          <w:p w14:paraId="590276DA"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2. individualus darbo laiko režimas, kai individualus darbuotojo darbo laikas paskirstomas per savaitę;</w:t>
            </w:r>
          </w:p>
          <w:p w14:paraId="4E965C84"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3. suskaidytos darbo dienos laiko režimas, kai tą pačią dieną (pamainą) dirbama su pertrauka pailsėti ir pavalgyti, kurios trukmė ilgesnė negu nustatyta maksimali pertraukos pailsėti ir pavalgyti trukmė;</w:t>
            </w:r>
          </w:p>
          <w:p w14:paraId="79680D31"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4. nuotolinis darbas;</w:t>
            </w:r>
          </w:p>
          <w:p w14:paraId="27CEF774"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5. sutrumpinta 32 (trisdešimt dviejų) valandų per savaitę darbo laiko norma, už nedirbtą darbo laiko normos dalį paliekant nustatytą darbo užmokestį;</w:t>
            </w:r>
          </w:p>
          <w:p w14:paraId="49F7F149"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6. galimybė, esant poreikiui, atsivesti vaiką (įvaikį, globotinį, rūpintinį) į darbovietę ar suteikiama kompensacija už vaiko (įvaikio, globotinio, rūpintinio) priežiūros paslaugas;</w:t>
            </w:r>
          </w:p>
          <w:p w14:paraId="47F056AF"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7. bent viena papildoma laisva diena, paliekant nustatytą darbo užmokestį;</w:t>
            </w:r>
          </w:p>
          <w:p w14:paraId="6A3A5741" w14:textId="77777777" w:rsidR="00F73A63" w:rsidRPr="00352F28" w:rsidRDefault="00F73A63" w:rsidP="00F73A63">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7170065E" w14:textId="70AEE853" w:rsidR="00322382" w:rsidRPr="00352F28" w:rsidRDefault="00453F37" w:rsidP="00453F37">
            <w:pPr>
              <w:jc w:val="both"/>
              <w:rPr>
                <w:rFonts w:ascii="Arial" w:hAnsi="Arial" w:cs="Arial"/>
                <w:color w:val="00435B"/>
                <w:kern w:val="2"/>
                <w:sz w:val="20"/>
                <w:shd w:val="clear" w:color="auto" w:fill="FFFFFF"/>
              </w:rPr>
            </w:pPr>
            <w:r w:rsidRPr="00352F28">
              <w:rPr>
                <w:rFonts w:ascii="Arial" w:hAnsi="Arial" w:cs="Arial"/>
                <w:color w:val="00435B"/>
                <w:kern w:val="2"/>
                <w:sz w:val="20"/>
                <w:shd w:val="clear" w:color="auto" w:fill="FFFFFF"/>
              </w:rPr>
              <w:t xml:space="preserve">Jei teikiant tiekėjo pasiūlymą konkrečios taikomos šeimos ir darbo įsipareigojimų derinimo priemonės nebuvo nurodytos, sutarčiai įsigaliojus Tiekėjas suderina su sutartį vykdysiančiais darbuotojais, kurios priemonės bus taikomos ir per </w:t>
            </w:r>
            <w:r w:rsidRPr="00352F28">
              <w:rPr>
                <w:rFonts w:ascii="Arial" w:hAnsi="Arial" w:cs="Arial"/>
                <w:b/>
                <w:bCs/>
                <w:color w:val="00435B"/>
                <w:kern w:val="2"/>
                <w:sz w:val="20"/>
                <w:shd w:val="clear" w:color="auto" w:fill="FFFFFF"/>
              </w:rPr>
              <w:t>10 darbo dienų</w:t>
            </w:r>
            <w:r w:rsidRPr="00352F28">
              <w:rPr>
                <w:rFonts w:ascii="Arial" w:hAnsi="Arial" w:cs="Arial"/>
                <w:color w:val="00435B"/>
                <w:kern w:val="2"/>
                <w:sz w:val="20"/>
                <w:shd w:val="clear" w:color="auto" w:fill="FFFFFF"/>
              </w:rPr>
              <w:t xml:space="preserve"> pateikia šią informaciją pirkimo vykdytojui. Pasikeitus sutartį vykdantiems darbuotojams, kuriems buvo taikomos šeimos ir darbo įsipareigojimų derinimo priemonės, toks suderinimas turi būti vykdomas iš naujo ir informacija pateikiama per </w:t>
            </w:r>
            <w:r w:rsidRPr="00352F28">
              <w:rPr>
                <w:rFonts w:ascii="Arial" w:hAnsi="Arial" w:cs="Arial"/>
                <w:b/>
                <w:bCs/>
                <w:color w:val="00435B"/>
                <w:kern w:val="2"/>
                <w:sz w:val="20"/>
                <w:shd w:val="clear" w:color="auto" w:fill="FFFFFF"/>
              </w:rPr>
              <w:t>10 darbo dienų.</w:t>
            </w:r>
          </w:p>
        </w:tc>
      </w:tr>
      <w:tr w:rsidR="00322382" w:rsidRPr="002A75A3" w14:paraId="0E3437C2" w14:textId="77777777" w:rsidTr="00C7005D">
        <w:trPr>
          <w:trHeight w:val="300"/>
        </w:trPr>
        <w:tc>
          <w:tcPr>
            <w:tcW w:w="10201" w:type="dxa"/>
            <w:gridSpan w:val="4"/>
          </w:tcPr>
          <w:p w14:paraId="3450D3CB" w14:textId="0E5BAC5A"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14. BENDRŲJŲ SĄLYGŲ PAKEITIMAI IR PAPILDYMAI</w:t>
            </w:r>
          </w:p>
          <w:p w14:paraId="1BD9D104" w14:textId="3BE6551A" w:rsidR="00322382" w:rsidRPr="002A75A3" w:rsidRDefault="00322382" w:rsidP="00F87D6B">
            <w:pPr>
              <w:jc w:val="center"/>
              <w:rPr>
                <w:rFonts w:ascii="Arial" w:hAnsi="Arial" w:cs="Arial"/>
                <w:color w:val="00435B"/>
                <w:kern w:val="2"/>
                <w:sz w:val="20"/>
              </w:rPr>
            </w:pPr>
            <w:r w:rsidRPr="002A75A3">
              <w:rPr>
                <w:rFonts w:ascii="Arial" w:hAnsi="Arial" w:cs="Arial"/>
                <w:color w:val="00435B"/>
                <w:kern w:val="2"/>
                <w:sz w:val="20"/>
              </w:rPr>
              <w:t>(jeigu būtina dėl konkretaus Sutarties dalyko specifikos)</w:t>
            </w:r>
          </w:p>
        </w:tc>
      </w:tr>
      <w:tr w:rsidR="00322382" w:rsidRPr="002A75A3" w14:paraId="00CDF661" w14:textId="77777777" w:rsidTr="00C7005D">
        <w:trPr>
          <w:trHeight w:val="300"/>
        </w:trPr>
        <w:tc>
          <w:tcPr>
            <w:tcW w:w="3058" w:type="dxa"/>
          </w:tcPr>
          <w:p w14:paraId="044BD4E3" w14:textId="77777777" w:rsidR="00322382" w:rsidRPr="002A75A3" w:rsidRDefault="00322382" w:rsidP="00F87D6B">
            <w:pPr>
              <w:rPr>
                <w:rFonts w:ascii="Arial" w:hAnsi="Arial" w:cs="Arial"/>
                <w:b/>
                <w:color w:val="00435B"/>
                <w:kern w:val="2"/>
                <w:sz w:val="20"/>
              </w:rPr>
            </w:pPr>
            <w:r w:rsidRPr="002A75A3">
              <w:rPr>
                <w:rFonts w:ascii="Arial" w:hAnsi="Arial" w:cs="Arial"/>
                <w:b/>
                <w:color w:val="00435B"/>
                <w:kern w:val="2"/>
                <w:sz w:val="20"/>
              </w:rPr>
              <w:t xml:space="preserve">14.1. </w:t>
            </w:r>
          </w:p>
        </w:tc>
        <w:tc>
          <w:tcPr>
            <w:tcW w:w="7143" w:type="dxa"/>
            <w:gridSpan w:val="3"/>
          </w:tcPr>
          <w:p w14:paraId="74DE1912" w14:textId="77777777"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Šalys susitaria papildyti Sutarties Bendrąsias sąlygas 16.5 punktu, tačiau kitų punktų numeracijos nekeisti:</w:t>
            </w:r>
          </w:p>
          <w:p w14:paraId="23F7AE9A" w14:textId="0778B2A0"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 xml:space="preserve">Susipažinti ir santykiuose su Pirkėju ir Sutarties vykdymui pasitelkiamomis trečiosiomis šalimis laikytis UAB ILTE  Antikorupcinės politikos (toliau – Politika) ir Tiekėjų etikos kodekso (toliau – Kodeksas) nuostatų, įtvirtinančių gerosios verslo praktikos, etikos ir elgesio normas. Susipažinti su Politika bei Kodeksu ir / ar jų pakeitimais galima adresais: </w:t>
            </w:r>
            <w:hyperlink r:id="rId13" w:history="1">
              <w:r w:rsidRPr="00C83DFE">
                <w:rPr>
                  <w:rStyle w:val="Hyperlink"/>
                  <w:rFonts w:ascii="Arial" w:hAnsi="Arial" w:cs="Arial"/>
                  <w:kern w:val="2"/>
                  <w:sz w:val="20"/>
                </w:rPr>
                <w:t>https://ilte.lt/data/public/uploads/2025/12/antikorupcine-politika.pdf</w:t>
              </w:r>
            </w:hyperlink>
            <w:r w:rsidRPr="00C83DFE">
              <w:rPr>
                <w:rFonts w:ascii="Arial" w:hAnsi="Arial" w:cs="Arial"/>
                <w:color w:val="00435B"/>
                <w:kern w:val="2"/>
                <w:sz w:val="20"/>
              </w:rPr>
              <w:t xml:space="preserve">; </w:t>
            </w:r>
            <w:hyperlink r:id="rId14" w:history="1">
              <w:r w:rsidRPr="00C83DFE">
                <w:rPr>
                  <w:rStyle w:val="Hyperlink"/>
                  <w:rFonts w:ascii="Arial" w:hAnsi="Arial" w:cs="Arial"/>
                  <w:kern w:val="2"/>
                  <w:sz w:val="20"/>
                </w:rPr>
                <w:t>https://ilte.lt/doclib/w04rnn4uykkcbbf2zyzpskbwwdz58231</w:t>
              </w:r>
            </w:hyperlink>
            <w:r>
              <w:rPr>
                <w:rFonts w:ascii="Arial" w:hAnsi="Arial" w:cs="Arial"/>
                <w:color w:val="00435B"/>
                <w:kern w:val="2"/>
                <w:sz w:val="20"/>
              </w:rPr>
              <w:t xml:space="preserve">. </w:t>
            </w:r>
            <w:r w:rsidRPr="00C83DFE">
              <w:rPr>
                <w:rFonts w:ascii="Arial" w:hAnsi="Arial" w:cs="Arial"/>
                <w:color w:val="00435B"/>
                <w:kern w:val="2"/>
                <w:sz w:val="20"/>
              </w:rPr>
              <w:t>Tiekėjams rekomenduojama užtikrinti, kad šio punkto reikalavimų laikytųsi ne tik Tiekėjas, bet ir jo Sutarties vykdymui pasitelkiamų trečiųjų šalių darbuotojai, valdymo ir priežiūros organų nariai bei kiti įgalioti atstovai.</w:t>
            </w:r>
          </w:p>
          <w:p w14:paraId="6FF21BEA" w14:textId="68555130" w:rsidR="00322382" w:rsidRPr="00C83DFE" w:rsidRDefault="00322382" w:rsidP="00F87D6B">
            <w:pPr>
              <w:jc w:val="both"/>
              <w:rPr>
                <w:rFonts w:ascii="Arial" w:hAnsi="Arial" w:cs="Arial"/>
                <w:color w:val="00435B"/>
                <w:kern w:val="2"/>
                <w:sz w:val="20"/>
              </w:rPr>
            </w:pPr>
          </w:p>
          <w:p w14:paraId="3625D546" w14:textId="77777777"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Tiekėjui teikiant neteisingą informaciją, vengiant taisyti nustatytus neatitikimus arba paaiškėjus, kad padarytų pažeidimų ar nustatytų neatitikimų negalima ištaisyti, Pirkėjas pasilieka teisę įvertinti tokias Tiekėjo elgesio pasekmes Pirkėjo ir Tiekėjo vykdomos (ų) Sutarties (-ių) apimtimi. Tai gali turėti įtakos sprendimams dėl tolimesnio bendradarbiavimo.</w:t>
            </w:r>
          </w:p>
          <w:p w14:paraId="64739C3E" w14:textId="2C189BF2" w:rsidR="00322382" w:rsidRPr="00C83DFE" w:rsidRDefault="00322382" w:rsidP="00F87D6B">
            <w:pPr>
              <w:jc w:val="both"/>
              <w:rPr>
                <w:rFonts w:ascii="Arial" w:hAnsi="Arial" w:cs="Arial"/>
                <w:color w:val="00435B"/>
                <w:kern w:val="2"/>
                <w:sz w:val="20"/>
              </w:rPr>
            </w:pPr>
          </w:p>
          <w:p w14:paraId="423DF11B" w14:textId="77777777"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 xml:space="preserve">Tiekėjai ir kitos suinteresuotos šalys skatinami būti neabejingais ir visais atvejais pranešti apie pastebėtus įtariamus ir (ar) galimus Politikos ir (ar) </w:t>
            </w:r>
            <w:r w:rsidRPr="00C83DFE">
              <w:rPr>
                <w:rFonts w:ascii="Arial" w:hAnsi="Arial" w:cs="Arial"/>
                <w:color w:val="00435B"/>
                <w:kern w:val="2"/>
                <w:sz w:val="20"/>
              </w:rPr>
              <w:lastRenderedPageBreak/>
              <w:t>Kodekso pažeidimus Pirkėjo veikiančiu pranešimų kanalu. Apie pažeidimus galima pranešti konfidencialiai ir anonimiškai.</w:t>
            </w:r>
          </w:p>
          <w:p w14:paraId="1685819F" w14:textId="1ACA7B9E"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Pranešti galima:</w:t>
            </w:r>
          </w:p>
          <w:p w14:paraId="4029E47E" w14:textId="64F5217B"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 xml:space="preserve">1) parašant elektroniniu paštu </w:t>
            </w:r>
            <w:hyperlink r:id="rId15" w:history="1">
              <w:r w:rsidRPr="00C83DFE">
                <w:rPr>
                  <w:rStyle w:val="Hyperlink"/>
                  <w:rFonts w:ascii="Arial" w:hAnsi="Arial" w:cs="Arial"/>
                  <w:kern w:val="2"/>
                  <w:sz w:val="20"/>
                </w:rPr>
                <w:t>pranesk@ilte.lt</w:t>
              </w:r>
            </w:hyperlink>
            <w:r w:rsidRPr="00C83DFE">
              <w:rPr>
                <w:rFonts w:ascii="Arial" w:hAnsi="Arial" w:cs="Arial"/>
                <w:color w:val="00435B"/>
                <w:kern w:val="2"/>
                <w:sz w:val="20"/>
              </w:rPr>
              <w:t>;</w:t>
            </w:r>
          </w:p>
          <w:p w14:paraId="5D5778F1" w14:textId="16379B5A"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 xml:space="preserve">2) Pirkėjo interneto svetainės </w:t>
            </w:r>
            <w:hyperlink r:id="rId16" w:history="1">
              <w:r w:rsidRPr="00C83DFE">
                <w:rPr>
                  <w:rStyle w:val="Hyperlink"/>
                  <w:rFonts w:ascii="Arial" w:hAnsi="Arial" w:cs="Arial"/>
                  <w:kern w:val="2"/>
                  <w:sz w:val="20"/>
                </w:rPr>
                <w:t>https://ilte.lt/</w:t>
              </w:r>
            </w:hyperlink>
            <w:r w:rsidRPr="00C83DFE">
              <w:rPr>
                <w:rFonts w:ascii="Arial" w:hAnsi="Arial" w:cs="Arial"/>
                <w:color w:val="00435B"/>
                <w:kern w:val="2"/>
                <w:sz w:val="20"/>
              </w:rPr>
              <w:t xml:space="preserve"> skyriuje „Pranešėjų apsauga“ užpildant tam skirtą pranešimo formą;</w:t>
            </w:r>
          </w:p>
          <w:p w14:paraId="7FC7911C" w14:textId="77777777"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3) siunčiant paštu Pirkėjo adresu: Ukmergės g. 124, LT-08100, Vilnius. Ant voko turi būti nurodoma žyma UAB ILTE „KOMPETENTINGAM SUBJEKTUI ASMENIŠKAI“;</w:t>
            </w:r>
          </w:p>
          <w:p w14:paraId="71F9375E" w14:textId="2616DE07" w:rsidR="00322382" w:rsidRPr="00C83DFE" w:rsidRDefault="00322382" w:rsidP="00F87D6B">
            <w:pPr>
              <w:jc w:val="both"/>
              <w:rPr>
                <w:rFonts w:ascii="Arial" w:hAnsi="Arial" w:cs="Arial"/>
                <w:color w:val="00435B"/>
                <w:kern w:val="2"/>
                <w:sz w:val="20"/>
              </w:rPr>
            </w:pPr>
            <w:r w:rsidRPr="00C83DFE">
              <w:rPr>
                <w:rFonts w:ascii="Arial" w:hAnsi="Arial" w:cs="Arial"/>
                <w:color w:val="00435B"/>
                <w:kern w:val="2"/>
                <w:sz w:val="20"/>
              </w:rPr>
              <w:t>4) tiesiogiai Pirkėjo kompetentingo subjekto funkcijas vykdantiems darbuotojams.</w:t>
            </w:r>
          </w:p>
        </w:tc>
      </w:tr>
      <w:tr w:rsidR="00322382" w:rsidRPr="002A75A3" w14:paraId="48D32DC8" w14:textId="77777777" w:rsidTr="00C7005D">
        <w:trPr>
          <w:trHeight w:val="300"/>
        </w:trPr>
        <w:tc>
          <w:tcPr>
            <w:tcW w:w="3058" w:type="dxa"/>
          </w:tcPr>
          <w:p w14:paraId="0B30FF0B" w14:textId="20618E81" w:rsidR="00322382" w:rsidRPr="002A75A3" w:rsidRDefault="00322382" w:rsidP="00F87D6B">
            <w:pPr>
              <w:rPr>
                <w:rFonts w:ascii="Arial" w:hAnsi="Arial" w:cs="Arial"/>
                <w:b/>
                <w:color w:val="00435B"/>
                <w:kern w:val="2"/>
                <w:sz w:val="20"/>
              </w:rPr>
            </w:pPr>
            <w:r w:rsidRPr="002A75A3">
              <w:rPr>
                <w:rFonts w:ascii="Arial" w:hAnsi="Arial" w:cs="Arial"/>
                <w:b/>
                <w:color w:val="00435B"/>
                <w:kern w:val="2"/>
                <w:sz w:val="20"/>
              </w:rPr>
              <w:lastRenderedPageBreak/>
              <w:t>14.</w:t>
            </w:r>
            <w:r>
              <w:rPr>
                <w:rFonts w:ascii="Arial" w:hAnsi="Arial" w:cs="Arial"/>
                <w:b/>
                <w:color w:val="00435B"/>
                <w:kern w:val="2"/>
                <w:sz w:val="20"/>
              </w:rPr>
              <w:t>2</w:t>
            </w:r>
            <w:r w:rsidRPr="002A75A3">
              <w:rPr>
                <w:rFonts w:ascii="Arial" w:hAnsi="Arial" w:cs="Arial"/>
                <w:b/>
                <w:color w:val="00435B"/>
                <w:kern w:val="2"/>
                <w:sz w:val="20"/>
              </w:rPr>
              <w:t>.</w:t>
            </w:r>
          </w:p>
        </w:tc>
        <w:tc>
          <w:tcPr>
            <w:tcW w:w="7143" w:type="dxa"/>
            <w:gridSpan w:val="3"/>
          </w:tcPr>
          <w:p w14:paraId="71B506CF" w14:textId="77777777" w:rsidR="00322382" w:rsidRPr="002A75A3" w:rsidRDefault="00322382" w:rsidP="00F87D6B">
            <w:pPr>
              <w:jc w:val="both"/>
              <w:rPr>
                <w:rFonts w:ascii="Arial" w:hAnsi="Arial" w:cs="Arial"/>
                <w:color w:val="00435B"/>
                <w:kern w:val="2"/>
                <w:sz w:val="20"/>
              </w:rPr>
            </w:pPr>
            <w:r w:rsidRPr="002A75A3">
              <w:rPr>
                <w:rFonts w:ascii="Arial" w:hAnsi="Arial" w:cs="Arial"/>
                <w:color w:val="00435B"/>
                <w:kern w:val="2"/>
                <w:sz w:val="20"/>
              </w:rPr>
              <w:t>Sutarties Bendrosiose sąlygose nurodytos alternatyvios nuostatos (su prierašu „jei taikoma“ ir pan.) taikomos tik tokiu atveju, jeigu jos konkrečiai aprašomos Sutarties Specialiosiose sąlygose arba prieduose.</w:t>
            </w:r>
          </w:p>
        </w:tc>
      </w:tr>
      <w:tr w:rsidR="00322382" w:rsidRPr="002A75A3" w14:paraId="7ED2EDF1" w14:textId="77777777" w:rsidTr="00C7005D">
        <w:trPr>
          <w:trHeight w:val="300"/>
        </w:trPr>
        <w:tc>
          <w:tcPr>
            <w:tcW w:w="10201" w:type="dxa"/>
            <w:gridSpan w:val="4"/>
            <w:vAlign w:val="center"/>
          </w:tcPr>
          <w:p w14:paraId="689031C9"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15. SUTARTIES PRIEDAI</w:t>
            </w:r>
          </w:p>
        </w:tc>
      </w:tr>
      <w:tr w:rsidR="00322382" w:rsidRPr="002A75A3" w14:paraId="43B17553" w14:textId="77777777" w:rsidTr="00C7005D">
        <w:trPr>
          <w:trHeight w:val="300"/>
        </w:trPr>
        <w:tc>
          <w:tcPr>
            <w:tcW w:w="3058" w:type="dxa"/>
          </w:tcPr>
          <w:p w14:paraId="7CFF3567" w14:textId="77777777" w:rsidR="00322382" w:rsidRPr="00B220C0" w:rsidRDefault="00322382" w:rsidP="00A02C76">
            <w:pPr>
              <w:rPr>
                <w:rFonts w:ascii="Arial" w:hAnsi="Arial" w:cs="Arial"/>
                <w:b/>
                <w:color w:val="00435B"/>
                <w:kern w:val="2"/>
                <w:sz w:val="20"/>
              </w:rPr>
            </w:pPr>
            <w:r w:rsidRPr="00B220C0">
              <w:rPr>
                <w:rFonts w:ascii="Arial" w:hAnsi="Arial" w:cs="Arial"/>
                <w:b/>
                <w:color w:val="00435B"/>
                <w:kern w:val="2"/>
                <w:sz w:val="20"/>
              </w:rPr>
              <w:t>15.1. Priedas Nr. 1</w:t>
            </w:r>
          </w:p>
        </w:tc>
        <w:tc>
          <w:tcPr>
            <w:tcW w:w="7143" w:type="dxa"/>
            <w:gridSpan w:val="3"/>
            <w:vAlign w:val="center"/>
          </w:tcPr>
          <w:p w14:paraId="65B09E30" w14:textId="447AF7BA" w:rsidR="00322382" w:rsidRPr="00B220C0" w:rsidRDefault="00322382" w:rsidP="00F87D6B">
            <w:pPr>
              <w:rPr>
                <w:rFonts w:ascii="Arial" w:hAnsi="Arial" w:cs="Arial"/>
                <w:bCs/>
                <w:color w:val="00435B"/>
                <w:kern w:val="2"/>
                <w:sz w:val="20"/>
              </w:rPr>
            </w:pPr>
            <w:r w:rsidRPr="00B220C0">
              <w:rPr>
                <w:rFonts w:ascii="Arial" w:hAnsi="Arial" w:cs="Arial"/>
                <w:bCs/>
                <w:color w:val="00435B"/>
                <w:kern w:val="2"/>
                <w:sz w:val="20"/>
              </w:rPr>
              <w:t>Techninė specifikacija</w:t>
            </w:r>
          </w:p>
        </w:tc>
      </w:tr>
      <w:tr w:rsidR="00322382" w:rsidRPr="002A75A3" w14:paraId="2CC1D4F0" w14:textId="77777777" w:rsidTr="00C7005D">
        <w:trPr>
          <w:trHeight w:val="300"/>
        </w:trPr>
        <w:tc>
          <w:tcPr>
            <w:tcW w:w="3058" w:type="dxa"/>
          </w:tcPr>
          <w:p w14:paraId="09EEBB7C" w14:textId="77777777" w:rsidR="00322382" w:rsidRPr="00B220C0" w:rsidRDefault="00322382" w:rsidP="00A02C76">
            <w:pPr>
              <w:rPr>
                <w:rFonts w:ascii="Arial" w:hAnsi="Arial" w:cs="Arial"/>
                <w:b/>
                <w:color w:val="00435B"/>
                <w:kern w:val="2"/>
                <w:sz w:val="20"/>
              </w:rPr>
            </w:pPr>
            <w:r w:rsidRPr="00B220C0">
              <w:rPr>
                <w:rFonts w:ascii="Arial" w:hAnsi="Arial" w:cs="Arial"/>
                <w:b/>
                <w:color w:val="00435B"/>
                <w:kern w:val="2"/>
                <w:sz w:val="20"/>
              </w:rPr>
              <w:t>15.2. Priedas Nr. 2</w:t>
            </w:r>
          </w:p>
        </w:tc>
        <w:tc>
          <w:tcPr>
            <w:tcW w:w="7143" w:type="dxa"/>
            <w:gridSpan w:val="3"/>
            <w:vAlign w:val="center"/>
          </w:tcPr>
          <w:p w14:paraId="269B3EB8" w14:textId="5C1317FD" w:rsidR="00322382" w:rsidRPr="00B220C0" w:rsidRDefault="00322382" w:rsidP="00F87D6B">
            <w:pPr>
              <w:rPr>
                <w:rFonts w:ascii="Arial" w:hAnsi="Arial" w:cs="Arial"/>
                <w:bCs/>
                <w:color w:val="00435B"/>
                <w:kern w:val="2"/>
                <w:sz w:val="20"/>
              </w:rPr>
            </w:pPr>
            <w:r w:rsidRPr="00B220C0">
              <w:rPr>
                <w:rFonts w:ascii="Arial" w:hAnsi="Arial" w:cs="Arial"/>
                <w:bCs/>
                <w:color w:val="00435B"/>
                <w:kern w:val="2"/>
                <w:sz w:val="20"/>
              </w:rPr>
              <w:t>Pas</w:t>
            </w:r>
            <w:r w:rsidR="00B9708E">
              <w:rPr>
                <w:rFonts w:ascii="Arial" w:hAnsi="Arial" w:cs="Arial"/>
                <w:bCs/>
                <w:color w:val="00435B"/>
                <w:kern w:val="2"/>
                <w:sz w:val="20"/>
              </w:rPr>
              <w:t>iūlymas</w:t>
            </w:r>
          </w:p>
        </w:tc>
      </w:tr>
      <w:tr w:rsidR="00322382" w:rsidRPr="002A75A3" w14:paraId="278F6726" w14:textId="77777777" w:rsidTr="00C7005D">
        <w:tc>
          <w:tcPr>
            <w:tcW w:w="10201" w:type="dxa"/>
            <w:gridSpan w:val="4"/>
          </w:tcPr>
          <w:p w14:paraId="306ED934"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16. ŠALIŲ ATSTOVŲ PARAŠAI</w:t>
            </w:r>
          </w:p>
        </w:tc>
      </w:tr>
      <w:tr w:rsidR="00322382" w:rsidRPr="002A75A3" w14:paraId="1A4801F8" w14:textId="77777777" w:rsidTr="00C7005D">
        <w:tc>
          <w:tcPr>
            <w:tcW w:w="5098" w:type="dxa"/>
            <w:gridSpan w:val="3"/>
          </w:tcPr>
          <w:p w14:paraId="4374ECAE"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PIRKĖJAS</w:t>
            </w:r>
          </w:p>
        </w:tc>
        <w:tc>
          <w:tcPr>
            <w:tcW w:w="5103" w:type="dxa"/>
          </w:tcPr>
          <w:p w14:paraId="77A89ACF"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TIEKĖJAS</w:t>
            </w:r>
          </w:p>
        </w:tc>
      </w:tr>
      <w:tr w:rsidR="00322382" w:rsidRPr="002A75A3" w14:paraId="21CAB534" w14:textId="77777777" w:rsidTr="00C7005D">
        <w:tc>
          <w:tcPr>
            <w:tcW w:w="5098" w:type="dxa"/>
            <w:gridSpan w:val="3"/>
            <w:vAlign w:val="center"/>
          </w:tcPr>
          <w:p w14:paraId="578049DB" w14:textId="5F946562" w:rsidR="00322382" w:rsidRPr="00040A33" w:rsidRDefault="00322382" w:rsidP="00F87D6B">
            <w:pPr>
              <w:jc w:val="center"/>
              <w:rPr>
                <w:rFonts w:ascii="Arial" w:hAnsi="Arial" w:cs="Arial"/>
                <w:color w:val="00435B"/>
                <w:kern w:val="2"/>
                <w:sz w:val="20"/>
              </w:rPr>
            </w:pPr>
            <w:r w:rsidRPr="00040A33">
              <w:rPr>
                <w:rFonts w:ascii="Arial" w:hAnsi="Arial" w:cs="Arial"/>
                <w:color w:val="00435B"/>
                <w:kern w:val="2"/>
                <w:sz w:val="20"/>
              </w:rPr>
              <w:t>(nurodomos atstovo pareigos, vardas, pavardė)</w:t>
            </w:r>
          </w:p>
        </w:tc>
        <w:tc>
          <w:tcPr>
            <w:tcW w:w="5103" w:type="dxa"/>
            <w:vAlign w:val="center"/>
          </w:tcPr>
          <w:p w14:paraId="6F9E2A53" w14:textId="77777777" w:rsidR="00322382" w:rsidRPr="00040A33" w:rsidRDefault="00322382" w:rsidP="00F87D6B">
            <w:pPr>
              <w:jc w:val="center"/>
              <w:rPr>
                <w:rFonts w:ascii="Arial" w:hAnsi="Arial" w:cs="Arial"/>
                <w:b/>
                <w:color w:val="00435B"/>
                <w:kern w:val="2"/>
                <w:sz w:val="20"/>
              </w:rPr>
            </w:pPr>
            <w:r w:rsidRPr="00040A33">
              <w:rPr>
                <w:rFonts w:ascii="Arial" w:hAnsi="Arial" w:cs="Arial"/>
                <w:color w:val="00435B"/>
                <w:kern w:val="2"/>
                <w:sz w:val="20"/>
              </w:rPr>
              <w:t>(nurodomos atstovo pareigos, vardas, pavardė)</w:t>
            </w:r>
          </w:p>
        </w:tc>
      </w:tr>
      <w:tr w:rsidR="00322382" w:rsidRPr="002A75A3" w14:paraId="0C834F1B" w14:textId="77777777" w:rsidTr="00C7005D">
        <w:trPr>
          <w:trHeight w:val="329"/>
        </w:trPr>
        <w:tc>
          <w:tcPr>
            <w:tcW w:w="5098" w:type="dxa"/>
            <w:gridSpan w:val="3"/>
            <w:vAlign w:val="center"/>
          </w:tcPr>
          <w:p w14:paraId="449ED037" w14:textId="5ABB9F6B"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(parašas)</w:t>
            </w:r>
          </w:p>
        </w:tc>
        <w:tc>
          <w:tcPr>
            <w:tcW w:w="5103" w:type="dxa"/>
            <w:vAlign w:val="center"/>
          </w:tcPr>
          <w:p w14:paraId="644A2BE8" w14:textId="77777777" w:rsidR="00322382" w:rsidRPr="002A75A3" w:rsidRDefault="00322382" w:rsidP="00F87D6B">
            <w:pPr>
              <w:jc w:val="center"/>
              <w:rPr>
                <w:rFonts w:ascii="Arial" w:hAnsi="Arial" w:cs="Arial"/>
                <w:b/>
                <w:color w:val="00435B"/>
                <w:kern w:val="2"/>
                <w:sz w:val="20"/>
              </w:rPr>
            </w:pPr>
            <w:r w:rsidRPr="002A75A3">
              <w:rPr>
                <w:rFonts w:ascii="Arial" w:hAnsi="Arial" w:cs="Arial"/>
                <w:b/>
                <w:color w:val="00435B"/>
                <w:kern w:val="2"/>
                <w:sz w:val="20"/>
              </w:rPr>
              <w:t>(parašas)</w:t>
            </w:r>
          </w:p>
        </w:tc>
      </w:tr>
    </w:tbl>
    <w:p w14:paraId="68AB7C1C" w14:textId="7297821A" w:rsidR="000D0280" w:rsidRDefault="000D0280" w:rsidP="00981A8C">
      <w:pPr>
        <w:tabs>
          <w:tab w:val="left" w:pos="5400"/>
        </w:tabs>
        <w:textAlignment w:val="center"/>
        <w:rPr>
          <w:rFonts w:ascii="Arial" w:hAnsi="Arial" w:cs="Arial"/>
          <w:b/>
          <w:bCs/>
          <w:color w:val="00435B"/>
          <w:sz w:val="20"/>
        </w:rPr>
      </w:pPr>
    </w:p>
    <w:sectPr w:rsidR="000D0280" w:rsidSect="00897849">
      <w:headerReference w:type="even" r:id="rId17"/>
      <w:headerReference w:type="default" r:id="rId18"/>
      <w:footerReference w:type="default" r:id="rId19"/>
      <w:headerReference w:type="first" r:id="rId20"/>
      <w:footerReference w:type="first" r:id="rId21"/>
      <w:pgSz w:w="12240" w:h="15840"/>
      <w:pgMar w:top="814" w:right="758"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DFAE7" w14:textId="77777777" w:rsidR="00004AA3" w:rsidRDefault="00004AA3">
      <w:pPr>
        <w:rPr>
          <w:sz w:val="20"/>
        </w:rPr>
      </w:pPr>
      <w:r>
        <w:rPr>
          <w:sz w:val="20"/>
        </w:rPr>
        <w:separator/>
      </w:r>
    </w:p>
  </w:endnote>
  <w:endnote w:type="continuationSeparator" w:id="0">
    <w:p w14:paraId="5DB44D28" w14:textId="77777777" w:rsidR="00004AA3" w:rsidRDefault="00004AA3">
      <w:pPr>
        <w:rPr>
          <w:sz w:val="20"/>
        </w:rPr>
      </w:pPr>
      <w:r>
        <w:rPr>
          <w:sz w:val="20"/>
        </w:rPr>
        <w:continuationSeparator/>
      </w:r>
    </w:p>
  </w:endnote>
  <w:endnote w:type="continuationNotice" w:id="1">
    <w:p w14:paraId="6141861A" w14:textId="77777777" w:rsidR="00004AA3" w:rsidRDefault="00004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023835"/>
      <w:docPartObj>
        <w:docPartGallery w:val="Page Numbers (Bottom of Page)"/>
        <w:docPartUnique/>
      </w:docPartObj>
    </w:sdtPr>
    <w:sdtEndPr>
      <w:rPr>
        <w:rFonts w:ascii="Arial" w:hAnsi="Arial" w:cs="Arial"/>
        <w:color w:val="00435B"/>
        <w:sz w:val="20"/>
      </w:rPr>
    </w:sdtEndPr>
    <w:sdtContent>
      <w:p w14:paraId="205449A4" w14:textId="66A534F9" w:rsidR="001B27B6" w:rsidRPr="00B521D2" w:rsidRDefault="00B521D2" w:rsidP="00B521D2">
        <w:pPr>
          <w:pStyle w:val="Footer"/>
          <w:jc w:val="center"/>
          <w:rPr>
            <w:rFonts w:ascii="Arial" w:hAnsi="Arial" w:cs="Arial"/>
            <w:color w:val="00435B"/>
            <w:sz w:val="20"/>
          </w:rPr>
        </w:pPr>
        <w:r w:rsidRPr="00B521D2">
          <w:rPr>
            <w:rFonts w:ascii="Arial" w:hAnsi="Arial" w:cs="Arial"/>
            <w:color w:val="00435B"/>
            <w:sz w:val="20"/>
          </w:rPr>
          <w:fldChar w:fldCharType="begin"/>
        </w:r>
        <w:r w:rsidRPr="00B521D2">
          <w:rPr>
            <w:rFonts w:ascii="Arial" w:hAnsi="Arial" w:cs="Arial"/>
            <w:color w:val="00435B"/>
            <w:sz w:val="20"/>
          </w:rPr>
          <w:instrText xml:space="preserve"> PAGE   \* MERGEFORMAT </w:instrText>
        </w:r>
        <w:r w:rsidRPr="00B521D2">
          <w:rPr>
            <w:rFonts w:ascii="Arial" w:hAnsi="Arial" w:cs="Arial"/>
            <w:color w:val="00435B"/>
            <w:sz w:val="20"/>
          </w:rPr>
          <w:fldChar w:fldCharType="separate"/>
        </w:r>
        <w:r w:rsidRPr="00B521D2">
          <w:rPr>
            <w:rFonts w:ascii="Arial" w:hAnsi="Arial" w:cs="Arial"/>
            <w:color w:val="00435B"/>
            <w:sz w:val="20"/>
          </w:rPr>
          <w:t>2</w:t>
        </w:r>
        <w:r w:rsidRPr="00B521D2">
          <w:rPr>
            <w:rFonts w:ascii="Arial" w:hAnsi="Arial" w:cs="Arial"/>
            <w:color w:val="00435B"/>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78B7" w14:textId="448B8AD8" w:rsidR="00B521D2" w:rsidRPr="00B521D2" w:rsidRDefault="00B521D2" w:rsidP="00B521D2">
    <w:pPr>
      <w:tabs>
        <w:tab w:val="center" w:pos="4680"/>
        <w:tab w:val="right" w:pos="9360"/>
      </w:tabs>
      <w:jc w:val="center"/>
      <w:rPr>
        <w:rFonts w:ascii="Arial" w:hAnsi="Arial" w:cs="Arial"/>
        <w:color w:val="00435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97DC" w14:textId="77777777" w:rsidR="00004AA3" w:rsidRDefault="00004AA3">
      <w:pPr>
        <w:rPr>
          <w:sz w:val="20"/>
        </w:rPr>
      </w:pPr>
      <w:r>
        <w:rPr>
          <w:sz w:val="20"/>
        </w:rPr>
        <w:separator/>
      </w:r>
    </w:p>
  </w:footnote>
  <w:footnote w:type="continuationSeparator" w:id="0">
    <w:p w14:paraId="75E0695F" w14:textId="77777777" w:rsidR="00004AA3" w:rsidRDefault="00004AA3">
      <w:pPr>
        <w:rPr>
          <w:sz w:val="20"/>
        </w:rPr>
      </w:pPr>
      <w:r>
        <w:rPr>
          <w:sz w:val="20"/>
        </w:rPr>
        <w:continuationSeparator/>
      </w:r>
    </w:p>
  </w:footnote>
  <w:footnote w:type="continuationNotice" w:id="1">
    <w:p w14:paraId="0DF1FA95" w14:textId="77777777" w:rsidR="00004AA3" w:rsidRDefault="00004AA3"/>
  </w:footnote>
  <w:footnote w:id="2">
    <w:p w14:paraId="4C35E6E8" w14:textId="432AB0A0" w:rsidR="000B06DF" w:rsidRPr="000B06DF" w:rsidRDefault="000B06DF">
      <w:pPr>
        <w:pStyle w:val="FootnoteText"/>
        <w:rPr>
          <w:rFonts w:ascii="Arial" w:hAnsi="Arial" w:cs="Arial"/>
          <w:color w:val="00435B"/>
          <w:sz w:val="16"/>
          <w:szCs w:val="16"/>
          <w:lang w:val="lt-LT"/>
        </w:rPr>
      </w:pPr>
      <w:r w:rsidRPr="000B06DF">
        <w:rPr>
          <w:rStyle w:val="FootnoteReference"/>
          <w:rFonts w:ascii="Arial" w:hAnsi="Arial" w:cs="Arial"/>
          <w:color w:val="00435B"/>
          <w:sz w:val="16"/>
          <w:szCs w:val="16"/>
        </w:rPr>
        <w:footnoteRef/>
      </w:r>
      <w:r w:rsidRPr="000B06DF">
        <w:rPr>
          <w:rFonts w:ascii="Arial" w:hAnsi="Arial" w:cs="Arial"/>
          <w:color w:val="00435B"/>
          <w:sz w:val="16"/>
          <w:szCs w:val="16"/>
        </w:rPr>
        <w:t xml:space="preserve"> </w:t>
      </w:r>
      <w:r w:rsidRPr="000B06DF">
        <w:rPr>
          <w:rFonts w:ascii="Arial" w:hAnsi="Arial" w:cs="Arial"/>
          <w:color w:val="00435B"/>
          <w:sz w:val="16"/>
          <w:szCs w:val="16"/>
          <w:lang w:val="lt-LT"/>
        </w:rPr>
        <w:t>Paslaugos neapmokestinamos PVM.</w:t>
      </w:r>
    </w:p>
  </w:footnote>
  <w:footnote w:id="3">
    <w:p w14:paraId="137B5778" w14:textId="77777777" w:rsidR="007F3518" w:rsidRPr="00590AE2" w:rsidRDefault="007F3518" w:rsidP="007F3518">
      <w:pPr>
        <w:ind w:right="-284" w:firstLine="142"/>
        <w:jc w:val="both"/>
        <w:textAlignment w:val="baseline"/>
        <w:rPr>
          <w:rFonts w:ascii="Arial" w:hAnsi="Arial" w:cs="Arial"/>
          <w:color w:val="00435B"/>
          <w:sz w:val="16"/>
          <w:szCs w:val="16"/>
          <w:lang w:eastAsia="lt-LT"/>
        </w:rPr>
      </w:pPr>
      <w:r w:rsidRPr="00590AE2">
        <w:rPr>
          <w:rFonts w:ascii="Arial" w:hAnsi="Arial" w:cs="Arial"/>
          <w:color w:val="00435B"/>
          <w:sz w:val="16"/>
          <w:szCs w:val="16"/>
          <w:lang w:eastAsia="lt-LT"/>
        </w:rPr>
        <w:footnoteRef/>
      </w:r>
      <w:r w:rsidRPr="00590AE2">
        <w:rPr>
          <w:rFonts w:ascii="Arial" w:hAnsi="Arial" w:cs="Arial"/>
          <w:color w:val="00435B"/>
          <w:sz w:val="16"/>
          <w:szCs w:val="16"/>
          <w:lang w:eastAsia="lt-LT"/>
        </w:rPr>
        <w:t xml:space="preserve"> Popierius ir jo gaminiai:</w:t>
      </w:r>
    </w:p>
    <w:p w14:paraId="7DD74545" w14:textId="77777777" w:rsidR="007F3518" w:rsidRPr="007F3518" w:rsidRDefault="007F3518" w:rsidP="00897849">
      <w:pPr>
        <w:ind w:firstLine="142"/>
        <w:jc w:val="both"/>
        <w:textAlignment w:val="baseline"/>
        <w:rPr>
          <w:rFonts w:ascii="Arial" w:eastAsia="Cumberland" w:hAnsi="Arial" w:cs="Arial"/>
          <w:color w:val="00435B"/>
          <w:sz w:val="16"/>
          <w:szCs w:val="16"/>
          <w:lang w:eastAsia="lt-LT"/>
        </w:rPr>
      </w:pPr>
      <w:r w:rsidRPr="00590AE2">
        <w:rPr>
          <w:rFonts w:ascii="Arial" w:hAnsi="Arial" w:cs="Arial"/>
          <w:color w:val="00435B"/>
          <w:sz w:val="16"/>
          <w:szCs w:val="16"/>
          <w:lang w:eastAsia="lt-LT"/>
        </w:rPr>
        <w:t xml:space="preserve">1.1. gaminys turi būti pagamintas iš 100 proc. perdirbto popieriaus (naudoto popieriaus ir (ar) gamybos atliekų) plaušų arba ne mažiau kaip 30 proc. pirminės medienos plaušų, gautų iš miškų, sertifikuotų naudojant </w:t>
      </w:r>
      <w:r w:rsidRPr="00590AE2">
        <w:rPr>
          <w:rFonts w:ascii="Arial" w:hAnsi="Arial" w:cs="Arial"/>
          <w:color w:val="00435B"/>
          <w:sz w:val="16"/>
          <w:szCs w:val="16"/>
          <w:lang w:val="en-US" w:eastAsia="lt-LT"/>
        </w:rPr>
        <w:t>Forest Stewardship Council</w:t>
      </w:r>
      <w:r w:rsidRPr="00590AE2">
        <w:rPr>
          <w:rFonts w:ascii="Arial" w:hAnsi="Arial" w:cs="Arial"/>
          <w:color w:val="00435B"/>
          <w:sz w:val="16"/>
          <w:szCs w:val="16"/>
          <w:lang w:eastAsia="lt-LT"/>
        </w:rPr>
        <w:t xml:space="preserve"> (toliau – </w:t>
      </w:r>
      <w:r w:rsidRPr="007F3518">
        <w:rPr>
          <w:rFonts w:ascii="Arial" w:hAnsi="Arial" w:cs="Arial"/>
          <w:color w:val="00435B"/>
          <w:sz w:val="16"/>
          <w:szCs w:val="16"/>
          <w:lang w:eastAsia="lt-LT"/>
        </w:rPr>
        <w:t xml:space="preserve">FSC) ar Miškų sertifikavimo sistemų pripažinimo programą (angl. </w:t>
      </w:r>
      <w:r w:rsidRPr="00897849">
        <w:rPr>
          <w:rFonts w:ascii="Arial" w:hAnsi="Arial" w:cs="Arial"/>
          <w:i/>
          <w:iCs/>
          <w:color w:val="00435B"/>
          <w:sz w:val="16"/>
          <w:szCs w:val="16"/>
          <w:lang w:val="en-US" w:eastAsia="lt-LT"/>
        </w:rPr>
        <w:t>Programme for the Endorsement of Forest Certification</w:t>
      </w:r>
      <w:r w:rsidRPr="007F3518">
        <w:rPr>
          <w:rFonts w:ascii="Arial" w:hAnsi="Arial" w:cs="Arial"/>
          <w:i/>
          <w:iCs/>
          <w:color w:val="00435B"/>
          <w:sz w:val="16"/>
          <w:szCs w:val="16"/>
          <w:lang w:eastAsia="lt-LT"/>
        </w:rPr>
        <w:t xml:space="preserve"> </w:t>
      </w:r>
      <w:r w:rsidRPr="00897849">
        <w:rPr>
          <w:rFonts w:ascii="Arial" w:hAnsi="Arial" w:cs="Arial"/>
          <w:i/>
          <w:iCs/>
          <w:color w:val="00435B"/>
          <w:sz w:val="16"/>
          <w:szCs w:val="16"/>
          <w:lang w:val="en-US" w:eastAsia="lt-LT"/>
        </w:rPr>
        <w:t>schemes</w:t>
      </w:r>
      <w:r w:rsidRPr="007F3518">
        <w:rPr>
          <w:rFonts w:ascii="Arial" w:hAnsi="Arial" w:cs="Arial"/>
          <w:color w:val="00435B"/>
          <w:sz w:val="16"/>
          <w:szCs w:val="16"/>
          <w:lang w:eastAsia="lt-LT"/>
        </w:rPr>
        <w:t xml:space="preserve"> (toliau – PEFC) arba lygiavertes miškų sertifikavimo sistemas, kita dalis – iš perdirbto popieriaus plaušų</w:t>
      </w:r>
      <w:r w:rsidRPr="007F3518">
        <w:rPr>
          <w:rFonts w:ascii="Arial" w:eastAsia="Cumberland" w:hAnsi="Arial" w:cs="Arial"/>
          <w:color w:val="00435B"/>
          <w:sz w:val="16"/>
          <w:szCs w:val="16"/>
          <w:lang w:eastAsia="lt-LT"/>
        </w:rPr>
        <w:t>;</w:t>
      </w:r>
    </w:p>
    <w:p w14:paraId="635671A2" w14:textId="7082947A" w:rsidR="007F3518" w:rsidRPr="007F3518" w:rsidRDefault="007F3518" w:rsidP="006564C8">
      <w:pPr>
        <w:ind w:right="-284" w:firstLine="142"/>
        <w:jc w:val="both"/>
        <w:textAlignment w:val="baseline"/>
        <w:rPr>
          <w:rFonts w:ascii="Arial" w:hAnsi="Arial" w:cs="Arial"/>
          <w:color w:val="00435B"/>
          <w:sz w:val="16"/>
          <w:szCs w:val="16"/>
        </w:rPr>
      </w:pPr>
      <w:r w:rsidRPr="007F3518">
        <w:rPr>
          <w:rFonts w:ascii="Arial" w:hAnsi="Arial" w:cs="Arial"/>
          <w:color w:val="00435B"/>
          <w:sz w:val="16"/>
          <w:szCs w:val="16"/>
          <w:shd w:val="clear" w:color="auto" w:fill="FFFFFF"/>
          <w:lang w:eastAsia="lt-LT"/>
        </w:rPr>
        <w:t>1.2. gaminys turi būti nebalintas arba balintas nenaudojant chloro dujų.</w:t>
      </w:r>
    </w:p>
  </w:footnote>
  <w:footnote w:id="4">
    <w:p w14:paraId="54F741B1" w14:textId="095E18D8" w:rsidR="006B1CA4" w:rsidRPr="006B1CA4" w:rsidRDefault="006B1CA4" w:rsidP="006B1CA4">
      <w:pPr>
        <w:pStyle w:val="FootnoteText"/>
        <w:jc w:val="both"/>
        <w:rPr>
          <w:rFonts w:ascii="Arial" w:hAnsi="Arial" w:cs="Arial"/>
          <w:sz w:val="16"/>
          <w:szCs w:val="16"/>
          <w:lang w:val="lt-LT"/>
        </w:rPr>
      </w:pPr>
      <w:r w:rsidRPr="006B1CA4">
        <w:rPr>
          <w:rStyle w:val="FootnoteReference"/>
          <w:rFonts w:ascii="Arial" w:hAnsi="Arial" w:cs="Arial"/>
          <w:sz w:val="16"/>
          <w:szCs w:val="16"/>
          <w:lang w:val="lt-LT"/>
        </w:rPr>
        <w:footnoteRef/>
      </w:r>
      <w:r w:rsidRPr="006B1CA4">
        <w:rPr>
          <w:rFonts w:ascii="Arial" w:hAnsi="Arial" w:cs="Arial"/>
          <w:sz w:val="16"/>
          <w:szCs w:val="16"/>
          <w:lang w:val="lt-LT"/>
        </w:rPr>
        <w:t xml:space="preserve"> </w:t>
      </w:r>
      <w:r w:rsidRPr="006B1CA4">
        <w:rPr>
          <w:rFonts w:ascii="Arial" w:hAnsi="Arial" w:cs="Arial"/>
          <w:color w:val="00435B"/>
          <w:sz w:val="16"/>
          <w:szCs w:val="16"/>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w:t>
      </w:r>
      <w:r w:rsidRPr="006B1CA4">
        <w:rPr>
          <w:rFonts w:ascii="Arial" w:hAnsi="Arial" w:cs="Arial"/>
          <w:b/>
          <w:bCs/>
          <w:color w:val="00435B"/>
          <w:sz w:val="16"/>
          <w:szCs w:val="16"/>
          <w:lang w:val="lt-LT"/>
        </w:rPr>
        <w:t>draudimo</w:t>
      </w:r>
      <w:r w:rsidRPr="006B1CA4">
        <w:rPr>
          <w:rFonts w:ascii="Arial" w:hAnsi="Arial" w:cs="Arial"/>
          <w:color w:val="00435B"/>
          <w:sz w:val="16"/>
          <w:szCs w:val="16"/>
          <w:lang w:val="lt-LT"/>
        </w:rPr>
        <w:t>, teisinės ir konsultantų teikiamos paslaugos ir kitos paslaugos).</w:t>
      </w:r>
    </w:p>
  </w:footnote>
  <w:footnote w:id="5">
    <w:p w14:paraId="5B325717" w14:textId="3E8BC315" w:rsidR="00F73A63" w:rsidRDefault="00F73A63" w:rsidP="00F73A63">
      <w:pPr>
        <w:pStyle w:val="FootnoteText"/>
        <w:rPr>
          <w:rFonts w:ascii="Arial" w:hAnsi="Arial" w:cs="Arial"/>
          <w:kern w:val="0"/>
          <w:sz w:val="16"/>
          <w:szCs w:val="16"/>
        </w:rPr>
      </w:pPr>
      <w:r>
        <w:rPr>
          <w:rStyle w:val="FootnoteReference"/>
          <w:rFonts w:ascii="Arial" w:hAnsi="Arial" w:cs="Arial"/>
          <w:color w:val="00435B"/>
          <w:sz w:val="16"/>
          <w:szCs w:val="16"/>
        </w:rPr>
        <w:footnoteRef/>
      </w:r>
      <w:r>
        <w:rPr>
          <w:rFonts w:ascii="Arial" w:hAnsi="Arial" w:cs="Arial"/>
          <w:color w:val="00435B"/>
          <w:sz w:val="16"/>
          <w:szCs w:val="16"/>
        </w:rPr>
        <w:t xml:space="preserve"> </w:t>
      </w:r>
      <w:hyperlink r:id="rId1" w:history="1">
        <w:r w:rsidR="005B144A" w:rsidRPr="00D47CE8">
          <w:rPr>
            <w:rStyle w:val="Hyperlink"/>
            <w:rFonts w:ascii="Arial" w:hAnsi="Arial" w:cs="Arial"/>
            <w:sz w:val="16"/>
            <w:szCs w:val="16"/>
          </w:rPr>
          <w:t>https://vpt.lrv.lt/uploads/vpt/documents/files/DPS/Socialiai_atsakingu_pirkimu_gaires_2023-10-18.pdf</w:t>
        </w:r>
      </w:hyperlink>
      <w:r w:rsidR="005B144A">
        <w:rPr>
          <w:rFonts w:ascii="Arial" w:hAnsi="Arial" w:cs="Arial"/>
          <w:color w:val="00435B"/>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2C74" w14:textId="77777777" w:rsidR="00B12E03" w:rsidRDefault="00B12E03" w:rsidP="00B12E03">
    <w:pPr>
      <w:tabs>
        <w:tab w:val="center" w:pos="4680"/>
        <w:tab w:val="right" w:pos="9360"/>
      </w:tabs>
      <w:jc w:val="right"/>
      <w:rPr>
        <w:rFonts w:ascii="Arial" w:hAnsi="Arial" w:cs="Arial"/>
        <w:color w:val="00435B"/>
        <w:sz w:val="20"/>
      </w:rPr>
    </w:pPr>
    <w:r>
      <w:rPr>
        <w:rFonts w:ascii="Arial" w:hAnsi="Arial" w:cs="Arial"/>
        <w:color w:val="00435B"/>
        <w:sz w:val="20"/>
      </w:rPr>
      <w:t>Specialiųjų sutarties sąlygų 4 priedas</w:t>
    </w:r>
  </w:p>
  <w:p w14:paraId="5BCA6FB8" w14:textId="77777777" w:rsidR="00B12E03" w:rsidRDefault="00B12E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C78F" w14:textId="77777777" w:rsidR="00B12E03" w:rsidRPr="00DE1FD6" w:rsidRDefault="00B12E03" w:rsidP="00F87D6B">
    <w:pPr>
      <w:tabs>
        <w:tab w:val="center" w:pos="4680"/>
        <w:tab w:val="right" w:pos="9360"/>
      </w:tabs>
      <w:jc w:val="center"/>
      <w:rPr>
        <w:rFonts w:ascii="Arial" w:hAnsi="Arial" w:cs="Arial"/>
        <w:color w:val="00435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8820" w14:textId="7C13AEC5" w:rsidR="00040A33" w:rsidRDefault="00D64460" w:rsidP="008C03E2">
    <w:pPr>
      <w:pStyle w:val="Footer"/>
      <w:jc w:val="right"/>
      <w:rPr>
        <w:rFonts w:ascii="Arial" w:hAnsi="Arial" w:cs="Arial"/>
        <w:noProof/>
        <w:color w:val="00435B"/>
        <w:sz w:val="20"/>
      </w:rPr>
    </w:pPr>
    <w:r>
      <w:rPr>
        <w:rFonts w:ascii="Arial" w:hAnsi="Arial" w:cs="Arial"/>
        <w:noProof/>
        <w:color w:val="00435B"/>
        <w:sz w:val="20"/>
      </w:rPr>
      <w:t xml:space="preserve">Specialiųjų pirkimo sąlygų </w:t>
    </w:r>
    <w:r w:rsidR="002E1371">
      <w:rPr>
        <w:rFonts w:ascii="Arial" w:hAnsi="Arial" w:cs="Arial"/>
        <w:noProof/>
        <w:color w:val="00435B"/>
        <w:sz w:val="20"/>
      </w:rPr>
      <w:t>1</w:t>
    </w:r>
    <w:r w:rsidR="00B0310E">
      <w:rPr>
        <w:rFonts w:ascii="Arial" w:hAnsi="Arial" w:cs="Arial"/>
        <w:noProof/>
        <w:color w:val="00435B"/>
        <w:sz w:val="20"/>
      </w:rPr>
      <w:t>0</w:t>
    </w:r>
    <w:r w:rsidR="002E1371">
      <w:rPr>
        <w:rFonts w:ascii="Arial" w:hAnsi="Arial" w:cs="Arial"/>
        <w:noProof/>
        <w:color w:val="00435B"/>
        <w:sz w:val="20"/>
      </w:rPr>
      <w:t xml:space="preserve"> pried</w:t>
    </w:r>
    <w:r w:rsidR="00B0310E">
      <w:rPr>
        <w:rFonts w:ascii="Arial" w:hAnsi="Arial" w:cs="Arial"/>
        <w:noProof/>
        <w:color w:val="00435B"/>
        <w:sz w:val="20"/>
      </w:rPr>
      <w:t>as</w:t>
    </w:r>
  </w:p>
  <w:p w14:paraId="455DFD87" w14:textId="0AE14518" w:rsidR="008C03E2" w:rsidRDefault="008C03E2" w:rsidP="008C03E2">
    <w:pPr>
      <w:pStyle w:val="Footer"/>
      <w:jc w:val="right"/>
      <w:rPr>
        <w:rFonts w:ascii="Arial" w:hAnsi="Arial" w:cs="Arial"/>
        <w:noProof/>
        <w:color w:val="00435B"/>
        <w:sz w:val="20"/>
      </w:rPr>
    </w:pPr>
    <w:r>
      <w:rPr>
        <w:rFonts w:ascii="Arial" w:hAnsi="Arial" w:cs="Arial"/>
        <w:noProof/>
        <w:color w:val="00435B"/>
        <w:sz w:val="20"/>
      </w:rPr>
      <w:t>Sutarties</w:t>
    </w:r>
    <w:r w:rsidR="003D3780">
      <w:rPr>
        <w:rFonts w:ascii="Arial" w:hAnsi="Arial" w:cs="Arial"/>
        <w:noProof/>
        <w:color w:val="00435B"/>
        <w:sz w:val="20"/>
      </w:rPr>
      <w:t xml:space="preserve"> specialiosios sąlygos</w:t>
    </w:r>
    <w:r>
      <w:rPr>
        <w:rFonts w:ascii="Arial" w:hAnsi="Arial" w:cs="Arial"/>
        <w:noProof/>
        <w:color w:val="00435B"/>
        <w:sz w:val="20"/>
      </w:rPr>
      <w:t>“</w:t>
    </w:r>
  </w:p>
  <w:p w14:paraId="789D0D53" w14:textId="77777777" w:rsidR="008C03E2" w:rsidRPr="00067538" w:rsidRDefault="008C03E2" w:rsidP="00BD2AED">
    <w:pPr>
      <w:pStyle w:val="Footer"/>
      <w:jc w:val="both"/>
      <w:rPr>
        <w:rFonts w:ascii="Arial" w:hAnsi="Arial" w:cs="Arial"/>
        <w:noProof/>
        <w:color w:val="00435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D373A"/>
    <w:multiLevelType w:val="multilevel"/>
    <w:tmpl w:val="B002EA78"/>
    <w:lvl w:ilvl="0">
      <w:start w:val="4"/>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123A1A"/>
    <w:multiLevelType w:val="hybridMultilevel"/>
    <w:tmpl w:val="A2AAE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90C6B"/>
    <w:multiLevelType w:val="multilevel"/>
    <w:tmpl w:val="2D7C4AAE"/>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00435B"/>
      </w:rPr>
    </w:lvl>
    <w:lvl w:ilvl="2">
      <w:start w:val="1"/>
      <w:numFmt w:val="decimal"/>
      <w:lvlText w:val="%1.%2.%3."/>
      <w:lvlJc w:val="left"/>
      <w:pPr>
        <w:ind w:left="2915" w:hanging="504"/>
      </w:pPr>
      <w:rPr>
        <w:rFonts w:hint="default"/>
        <w:b w:val="0"/>
        <w:color w:val="00435B"/>
      </w:rPr>
    </w:lvl>
    <w:lvl w:ilvl="3">
      <w:start w:val="1"/>
      <w:numFmt w:val="decimal"/>
      <w:lvlText w:val="%1.%2.%3.%4."/>
      <w:lvlJc w:val="left"/>
      <w:pPr>
        <w:ind w:left="1728" w:hanging="648"/>
      </w:pPr>
      <w:rPr>
        <w:rFonts w:hint="default"/>
        <w:b w:val="0"/>
        <w:color w:val="00435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B123B"/>
    <w:multiLevelType w:val="hybridMultilevel"/>
    <w:tmpl w:val="80E8C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8781E"/>
    <w:multiLevelType w:val="multilevel"/>
    <w:tmpl w:val="A69C17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1C55E1"/>
    <w:multiLevelType w:val="multilevel"/>
    <w:tmpl w:val="CEDA0A10"/>
    <w:lvl w:ilvl="0">
      <w:start w:val="4"/>
      <w:numFmt w:val="decimal"/>
      <w:lvlText w:val="%1."/>
      <w:lvlJc w:val="left"/>
      <w:pPr>
        <w:ind w:left="504" w:hanging="504"/>
      </w:pPr>
    </w:lvl>
    <w:lvl w:ilvl="1">
      <w:start w:val="1"/>
      <w:numFmt w:val="decimal"/>
      <w:lvlText w:val="%1.%2."/>
      <w:lvlJc w:val="left"/>
      <w:pPr>
        <w:ind w:left="504" w:hanging="504"/>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12B1808"/>
    <w:multiLevelType w:val="multilevel"/>
    <w:tmpl w:val="C87AA86E"/>
    <w:lvl w:ilvl="0">
      <w:start w:val="1"/>
      <w:numFmt w:val="decimal"/>
      <w:lvlText w:val="%1."/>
      <w:lvlJc w:val="left"/>
      <w:pPr>
        <w:ind w:left="0" w:hanging="360"/>
      </w:pPr>
      <w:rPr>
        <w:rFonts w:cs="Times New Roman"/>
      </w:rPr>
    </w:lvl>
    <w:lvl w:ilvl="1">
      <w:start w:val="1"/>
      <w:numFmt w:val="decimal"/>
      <w:lvlText w:val="%1.%2."/>
      <w:lvlJc w:val="left"/>
      <w:pPr>
        <w:ind w:left="143" w:hanging="360"/>
      </w:pPr>
      <w:rPr>
        <w:rFonts w:cs="Times New Roman"/>
      </w:rPr>
    </w:lvl>
    <w:lvl w:ilvl="2">
      <w:start w:val="1"/>
      <w:numFmt w:val="decimal"/>
      <w:lvlText w:val="%1.%2.%3."/>
      <w:lvlJc w:val="left"/>
      <w:pPr>
        <w:ind w:left="645" w:hanging="720"/>
      </w:pPr>
      <w:rPr>
        <w:rFonts w:cs="Times New Roman"/>
        <w:strike w:val="0"/>
        <w:dstrike w:val="0"/>
        <w:color w:val="00435B"/>
      </w:rPr>
    </w:lvl>
    <w:lvl w:ilvl="3">
      <w:start w:val="1"/>
      <w:numFmt w:val="decimal"/>
      <w:lvlText w:val="%1.%2.%3.%4."/>
      <w:lvlJc w:val="left"/>
      <w:pPr>
        <w:ind w:left="1452" w:hanging="720"/>
      </w:pPr>
      <w:rPr>
        <w:rFonts w:cs="Times New Roman"/>
      </w:rPr>
    </w:lvl>
    <w:lvl w:ilvl="4">
      <w:start w:val="1"/>
      <w:numFmt w:val="decimal"/>
      <w:lvlText w:val="%1.%2.%3.%4.%5."/>
      <w:lvlJc w:val="left"/>
      <w:pPr>
        <w:ind w:left="2172" w:hanging="1080"/>
      </w:pPr>
      <w:rPr>
        <w:rFonts w:cs="Times New Roman"/>
      </w:rPr>
    </w:lvl>
    <w:lvl w:ilvl="5">
      <w:start w:val="1"/>
      <w:numFmt w:val="decimal"/>
      <w:lvlText w:val="%1.%2.%3.%4.%5.%6."/>
      <w:lvlJc w:val="left"/>
      <w:pPr>
        <w:ind w:left="2532" w:hanging="1080"/>
      </w:pPr>
      <w:rPr>
        <w:rFonts w:cs="Times New Roman"/>
      </w:rPr>
    </w:lvl>
    <w:lvl w:ilvl="6">
      <w:start w:val="1"/>
      <w:numFmt w:val="decimal"/>
      <w:lvlText w:val="%1.%2.%3.%4.%5.%6.%7."/>
      <w:lvlJc w:val="left"/>
      <w:pPr>
        <w:ind w:left="3252" w:hanging="1440"/>
      </w:pPr>
      <w:rPr>
        <w:rFonts w:cs="Times New Roman"/>
      </w:rPr>
    </w:lvl>
    <w:lvl w:ilvl="7">
      <w:start w:val="1"/>
      <w:numFmt w:val="decimal"/>
      <w:lvlText w:val="%1.%2.%3.%4.%5.%6.%7.%8."/>
      <w:lvlJc w:val="left"/>
      <w:pPr>
        <w:ind w:left="3612" w:hanging="1440"/>
      </w:pPr>
      <w:rPr>
        <w:rFonts w:cs="Times New Roman"/>
      </w:rPr>
    </w:lvl>
    <w:lvl w:ilvl="8">
      <w:start w:val="1"/>
      <w:numFmt w:val="decimal"/>
      <w:lvlText w:val="%1.%2.%3.%4.%5.%6.%7.%8.%9."/>
      <w:lvlJc w:val="left"/>
      <w:pPr>
        <w:ind w:left="4332" w:hanging="1800"/>
      </w:pPr>
      <w:rPr>
        <w:rFonts w:cs="Times New Roman"/>
      </w:rPr>
    </w:lvl>
  </w:abstractNum>
  <w:abstractNum w:abstractNumId="7" w15:restartNumberingAfterBreak="0">
    <w:nsid w:val="32B0390F"/>
    <w:multiLevelType w:val="multilevel"/>
    <w:tmpl w:val="62B406EE"/>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4880883"/>
    <w:multiLevelType w:val="multilevel"/>
    <w:tmpl w:val="9828CB2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13095A"/>
    <w:multiLevelType w:val="multilevel"/>
    <w:tmpl w:val="D34E0960"/>
    <w:lvl w:ilvl="0">
      <w:start w:val="1"/>
      <w:numFmt w:val="decimal"/>
      <w:lvlText w:val="%1."/>
      <w:lvlJc w:val="left"/>
      <w:pPr>
        <w:ind w:left="720" w:hanging="360"/>
      </w:pPr>
      <w:rPr>
        <w:b/>
        <w:bCs/>
        <w:color w:val="000000"/>
      </w:rPr>
    </w:lvl>
    <w:lvl w:ilvl="1">
      <w:start w:val="1"/>
      <w:numFmt w:val="decimal"/>
      <w:lvlText w:val="%1.%2."/>
      <w:lvlJc w:val="left"/>
      <w:pPr>
        <w:ind w:left="360" w:hanging="360"/>
      </w:pPr>
      <w:rPr>
        <w:b w:val="0"/>
        <w:bCs w:val="0"/>
        <w:i w:val="0"/>
        <w:iCs w:val="0"/>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4ED55EE"/>
    <w:multiLevelType w:val="multilevel"/>
    <w:tmpl w:val="F63C0D84"/>
    <w:lvl w:ilvl="0">
      <w:start w:val="1"/>
      <w:numFmt w:val="decimal"/>
      <w:lvlText w:val="%1."/>
      <w:lvlJc w:val="left"/>
      <w:pPr>
        <w:ind w:left="720" w:hanging="360"/>
      </w:pPr>
      <w:rPr>
        <w:b/>
        <w:bCs/>
        <w:color w:val="00435B"/>
      </w:rPr>
    </w:lvl>
    <w:lvl w:ilvl="1">
      <w:start w:val="1"/>
      <w:numFmt w:val="decimal"/>
      <w:lvlText w:val="%1.%2."/>
      <w:lvlJc w:val="left"/>
      <w:pPr>
        <w:ind w:left="720" w:hanging="360"/>
      </w:pPr>
      <w:rPr>
        <w:b w:val="0"/>
        <w:bCs w:val="0"/>
        <w:i w:val="0"/>
        <w:iCs w:val="0"/>
        <w:color w:val="00435B"/>
      </w:rPr>
    </w:lvl>
    <w:lvl w:ilvl="2">
      <w:start w:val="1"/>
      <w:numFmt w:val="decimal"/>
      <w:lvlText w:val="%1.%2.%3."/>
      <w:lvlJc w:val="left"/>
      <w:pPr>
        <w:ind w:left="1080" w:hanging="720"/>
      </w:pPr>
      <w:rPr>
        <w:b w:val="0"/>
        <w:bCs w:val="0"/>
        <w:i w:val="0"/>
        <w:i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B2C4361"/>
    <w:multiLevelType w:val="hybridMultilevel"/>
    <w:tmpl w:val="32D0ACE2"/>
    <w:lvl w:ilvl="0" w:tplc="0DA0EEEA">
      <w:start w:val="1"/>
      <w:numFmt w:val="decimal"/>
      <w:lvlText w:val="%1."/>
      <w:lvlJc w:val="left"/>
      <w:pPr>
        <w:ind w:left="720" w:hanging="360"/>
      </w:pPr>
      <w:rPr>
        <w:b w:val="0"/>
        <w:bCs w:val="0"/>
        <w:i w:val="0"/>
        <w:iCs w:val="0"/>
      </w:rPr>
    </w:lvl>
    <w:lvl w:ilvl="1" w:tplc="13D89B9C">
      <w:start w:val="1"/>
      <w:numFmt w:val="lowerLetter"/>
      <w:lvlText w:val="%2."/>
      <w:lvlJc w:val="left"/>
      <w:pPr>
        <w:ind w:left="1440" w:hanging="360"/>
      </w:pPr>
    </w:lvl>
    <w:lvl w:ilvl="2" w:tplc="35764D5A">
      <w:start w:val="1"/>
      <w:numFmt w:val="lowerRoman"/>
      <w:lvlText w:val="%3."/>
      <w:lvlJc w:val="right"/>
      <w:pPr>
        <w:ind w:left="2160" w:hanging="180"/>
      </w:pPr>
    </w:lvl>
    <w:lvl w:ilvl="3" w:tplc="07D4B052">
      <w:start w:val="1"/>
      <w:numFmt w:val="decimal"/>
      <w:lvlText w:val="%4."/>
      <w:lvlJc w:val="left"/>
      <w:pPr>
        <w:ind w:left="2880" w:hanging="360"/>
      </w:pPr>
    </w:lvl>
    <w:lvl w:ilvl="4" w:tplc="AE4E601A">
      <w:start w:val="1"/>
      <w:numFmt w:val="lowerLetter"/>
      <w:lvlText w:val="%5."/>
      <w:lvlJc w:val="left"/>
      <w:pPr>
        <w:ind w:left="3600" w:hanging="360"/>
      </w:pPr>
    </w:lvl>
    <w:lvl w:ilvl="5" w:tplc="5A9A3F7C">
      <w:start w:val="1"/>
      <w:numFmt w:val="lowerRoman"/>
      <w:lvlText w:val="%6."/>
      <w:lvlJc w:val="right"/>
      <w:pPr>
        <w:ind w:left="4320" w:hanging="180"/>
      </w:pPr>
    </w:lvl>
    <w:lvl w:ilvl="6" w:tplc="EA6CD7BE">
      <w:start w:val="1"/>
      <w:numFmt w:val="decimal"/>
      <w:lvlText w:val="%7."/>
      <w:lvlJc w:val="left"/>
      <w:pPr>
        <w:ind w:left="5040" w:hanging="360"/>
      </w:pPr>
    </w:lvl>
    <w:lvl w:ilvl="7" w:tplc="491C313C">
      <w:start w:val="1"/>
      <w:numFmt w:val="lowerLetter"/>
      <w:lvlText w:val="%8."/>
      <w:lvlJc w:val="left"/>
      <w:pPr>
        <w:ind w:left="5760" w:hanging="360"/>
      </w:pPr>
    </w:lvl>
    <w:lvl w:ilvl="8" w:tplc="4E1ACD0C">
      <w:start w:val="1"/>
      <w:numFmt w:val="lowerRoman"/>
      <w:lvlText w:val="%9."/>
      <w:lvlJc w:val="right"/>
      <w:pPr>
        <w:ind w:left="6480" w:hanging="180"/>
      </w:pPr>
    </w:lvl>
  </w:abstractNum>
  <w:abstractNum w:abstractNumId="12" w15:restartNumberingAfterBreak="0">
    <w:nsid w:val="6DB875D2"/>
    <w:multiLevelType w:val="multilevel"/>
    <w:tmpl w:val="686A080E"/>
    <w:lvl w:ilvl="0">
      <w:start w:val="13"/>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2"/>
      <w:numFmt w:val="decimal"/>
      <w:pStyle w:val="isakymas3"/>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907346442">
    <w:abstractNumId w:val="11"/>
  </w:num>
  <w:num w:numId="2" w16cid:durableId="1356688256">
    <w:abstractNumId w:val="10"/>
  </w:num>
  <w:num w:numId="3" w16cid:durableId="1975209524">
    <w:abstractNumId w:val="9"/>
  </w:num>
  <w:num w:numId="4" w16cid:durableId="1477137545">
    <w:abstractNumId w:val="6"/>
  </w:num>
  <w:num w:numId="5" w16cid:durableId="437872153">
    <w:abstractNumId w:val="4"/>
  </w:num>
  <w:num w:numId="6" w16cid:durableId="2009482672">
    <w:abstractNumId w:val="3"/>
  </w:num>
  <w:num w:numId="7" w16cid:durableId="878318541">
    <w:abstractNumId w:val="1"/>
  </w:num>
  <w:num w:numId="8" w16cid:durableId="1186333203">
    <w:abstractNumId w:val="0"/>
  </w:num>
  <w:num w:numId="9" w16cid:durableId="616332794">
    <w:abstractNumId w:val="5"/>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7285559">
    <w:abstractNumId w:val="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9735247">
    <w:abstractNumId w:val="8"/>
  </w:num>
  <w:num w:numId="12" w16cid:durableId="1461218702">
    <w:abstractNumId w:val="12"/>
  </w:num>
  <w:num w:numId="13" w16cid:durableId="1186362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816"/>
    <w:rsid w:val="00004AA3"/>
    <w:rsid w:val="000137E5"/>
    <w:rsid w:val="000149D7"/>
    <w:rsid w:val="00024127"/>
    <w:rsid w:val="00027B83"/>
    <w:rsid w:val="00027CE1"/>
    <w:rsid w:val="000339E0"/>
    <w:rsid w:val="00035475"/>
    <w:rsid w:val="00035EED"/>
    <w:rsid w:val="00036FC2"/>
    <w:rsid w:val="00040A33"/>
    <w:rsid w:val="00050D79"/>
    <w:rsid w:val="00052F30"/>
    <w:rsid w:val="00054973"/>
    <w:rsid w:val="00067346"/>
    <w:rsid w:val="00067538"/>
    <w:rsid w:val="00070EEE"/>
    <w:rsid w:val="00072B13"/>
    <w:rsid w:val="00075097"/>
    <w:rsid w:val="00075859"/>
    <w:rsid w:val="0008074B"/>
    <w:rsid w:val="000814B2"/>
    <w:rsid w:val="000857F7"/>
    <w:rsid w:val="0009082E"/>
    <w:rsid w:val="00094943"/>
    <w:rsid w:val="00094D2B"/>
    <w:rsid w:val="000960E5"/>
    <w:rsid w:val="000A578C"/>
    <w:rsid w:val="000B06DF"/>
    <w:rsid w:val="000B0897"/>
    <w:rsid w:val="000B3894"/>
    <w:rsid w:val="000B6FD8"/>
    <w:rsid w:val="000C7E9F"/>
    <w:rsid w:val="000D0280"/>
    <w:rsid w:val="000D25C6"/>
    <w:rsid w:val="000D3D1D"/>
    <w:rsid w:val="000D7166"/>
    <w:rsid w:val="000E0447"/>
    <w:rsid w:val="000E14A0"/>
    <w:rsid w:val="000E69E5"/>
    <w:rsid w:val="000F0FC1"/>
    <w:rsid w:val="000F2A0F"/>
    <w:rsid w:val="000F2EA4"/>
    <w:rsid w:val="001015C1"/>
    <w:rsid w:val="0010345B"/>
    <w:rsid w:val="0010466B"/>
    <w:rsid w:val="00127732"/>
    <w:rsid w:val="00133C27"/>
    <w:rsid w:val="00135952"/>
    <w:rsid w:val="00141F5F"/>
    <w:rsid w:val="00152321"/>
    <w:rsid w:val="001547CE"/>
    <w:rsid w:val="00161D9E"/>
    <w:rsid w:val="00162E43"/>
    <w:rsid w:val="00172F2B"/>
    <w:rsid w:val="00176C05"/>
    <w:rsid w:val="00197988"/>
    <w:rsid w:val="001A56BE"/>
    <w:rsid w:val="001B27B6"/>
    <w:rsid w:val="001B384D"/>
    <w:rsid w:val="001C0431"/>
    <w:rsid w:val="001C14C8"/>
    <w:rsid w:val="001C42B0"/>
    <w:rsid w:val="001C4C2E"/>
    <w:rsid w:val="001C537D"/>
    <w:rsid w:val="001E5BB9"/>
    <w:rsid w:val="001E69D0"/>
    <w:rsid w:val="001F2FA5"/>
    <w:rsid w:val="001F3F0F"/>
    <w:rsid w:val="001F4CF8"/>
    <w:rsid w:val="00200BC6"/>
    <w:rsid w:val="00205E9E"/>
    <w:rsid w:val="00206D03"/>
    <w:rsid w:val="00212F7F"/>
    <w:rsid w:val="002170C6"/>
    <w:rsid w:val="0021743F"/>
    <w:rsid w:val="002208BB"/>
    <w:rsid w:val="002304F7"/>
    <w:rsid w:val="002320CF"/>
    <w:rsid w:val="002332A1"/>
    <w:rsid w:val="00241A95"/>
    <w:rsid w:val="00246C66"/>
    <w:rsid w:val="00247B9B"/>
    <w:rsid w:val="00252453"/>
    <w:rsid w:val="00253742"/>
    <w:rsid w:val="00264B0B"/>
    <w:rsid w:val="00264CF7"/>
    <w:rsid w:val="00265D74"/>
    <w:rsid w:val="002718BF"/>
    <w:rsid w:val="00274B2A"/>
    <w:rsid w:val="0028026A"/>
    <w:rsid w:val="002819CA"/>
    <w:rsid w:val="00282BA4"/>
    <w:rsid w:val="00284194"/>
    <w:rsid w:val="00284E49"/>
    <w:rsid w:val="00287463"/>
    <w:rsid w:val="00292614"/>
    <w:rsid w:val="0029798D"/>
    <w:rsid w:val="002A545E"/>
    <w:rsid w:val="002A75A3"/>
    <w:rsid w:val="002B1201"/>
    <w:rsid w:val="002B457D"/>
    <w:rsid w:val="002C1302"/>
    <w:rsid w:val="002C4C8F"/>
    <w:rsid w:val="002C5256"/>
    <w:rsid w:val="002C5A0D"/>
    <w:rsid w:val="002D0B34"/>
    <w:rsid w:val="002E1371"/>
    <w:rsid w:val="002E16BC"/>
    <w:rsid w:val="002E79DE"/>
    <w:rsid w:val="003017FB"/>
    <w:rsid w:val="00301940"/>
    <w:rsid w:val="003028B9"/>
    <w:rsid w:val="00302A16"/>
    <w:rsid w:val="003064D3"/>
    <w:rsid w:val="003069DF"/>
    <w:rsid w:val="00313A64"/>
    <w:rsid w:val="00321B14"/>
    <w:rsid w:val="00322382"/>
    <w:rsid w:val="00323C67"/>
    <w:rsid w:val="0032687A"/>
    <w:rsid w:val="003279D5"/>
    <w:rsid w:val="00327DE8"/>
    <w:rsid w:val="00343DEE"/>
    <w:rsid w:val="00352F28"/>
    <w:rsid w:val="003605FC"/>
    <w:rsid w:val="00366FFB"/>
    <w:rsid w:val="0038108D"/>
    <w:rsid w:val="003A3DF4"/>
    <w:rsid w:val="003A546B"/>
    <w:rsid w:val="003A641E"/>
    <w:rsid w:val="003B2804"/>
    <w:rsid w:val="003B6FCE"/>
    <w:rsid w:val="003B758A"/>
    <w:rsid w:val="003C1309"/>
    <w:rsid w:val="003C2964"/>
    <w:rsid w:val="003C3422"/>
    <w:rsid w:val="003C46A9"/>
    <w:rsid w:val="003C4D03"/>
    <w:rsid w:val="003D139A"/>
    <w:rsid w:val="003D3780"/>
    <w:rsid w:val="003E39AC"/>
    <w:rsid w:val="003E47EC"/>
    <w:rsid w:val="003F54BE"/>
    <w:rsid w:val="00402199"/>
    <w:rsid w:val="00403F5A"/>
    <w:rsid w:val="004206F7"/>
    <w:rsid w:val="00423864"/>
    <w:rsid w:val="00424D8B"/>
    <w:rsid w:val="00430831"/>
    <w:rsid w:val="00436587"/>
    <w:rsid w:val="00445B4F"/>
    <w:rsid w:val="00447412"/>
    <w:rsid w:val="00447B38"/>
    <w:rsid w:val="00453F37"/>
    <w:rsid w:val="004566B9"/>
    <w:rsid w:val="004653AF"/>
    <w:rsid w:val="00465776"/>
    <w:rsid w:val="00465845"/>
    <w:rsid w:val="0046645A"/>
    <w:rsid w:val="00467055"/>
    <w:rsid w:val="004675C6"/>
    <w:rsid w:val="0048200E"/>
    <w:rsid w:val="00482096"/>
    <w:rsid w:val="00483AFC"/>
    <w:rsid w:val="00483E26"/>
    <w:rsid w:val="004861D7"/>
    <w:rsid w:val="0049117B"/>
    <w:rsid w:val="00496DC0"/>
    <w:rsid w:val="004A2F62"/>
    <w:rsid w:val="004B5E7B"/>
    <w:rsid w:val="004C0AE0"/>
    <w:rsid w:val="004C52B7"/>
    <w:rsid w:val="004C6AFC"/>
    <w:rsid w:val="004C7D4B"/>
    <w:rsid w:val="004D07F2"/>
    <w:rsid w:val="004D329D"/>
    <w:rsid w:val="004E05DB"/>
    <w:rsid w:val="004E18E4"/>
    <w:rsid w:val="004E6D31"/>
    <w:rsid w:val="004F2CCE"/>
    <w:rsid w:val="004F4B39"/>
    <w:rsid w:val="00505BC3"/>
    <w:rsid w:val="00507D3B"/>
    <w:rsid w:val="00510927"/>
    <w:rsid w:val="0051184C"/>
    <w:rsid w:val="005122C1"/>
    <w:rsid w:val="0051467B"/>
    <w:rsid w:val="0052071C"/>
    <w:rsid w:val="00520A50"/>
    <w:rsid w:val="005217B6"/>
    <w:rsid w:val="00524B08"/>
    <w:rsid w:val="00524EB4"/>
    <w:rsid w:val="0053429A"/>
    <w:rsid w:val="00545279"/>
    <w:rsid w:val="005500E4"/>
    <w:rsid w:val="00552C02"/>
    <w:rsid w:val="00553613"/>
    <w:rsid w:val="00554191"/>
    <w:rsid w:val="00555955"/>
    <w:rsid w:val="00562A50"/>
    <w:rsid w:val="00562DAF"/>
    <w:rsid w:val="00562F97"/>
    <w:rsid w:val="0056474A"/>
    <w:rsid w:val="005659F8"/>
    <w:rsid w:val="00565B13"/>
    <w:rsid w:val="00566A56"/>
    <w:rsid w:val="00570658"/>
    <w:rsid w:val="00570D75"/>
    <w:rsid w:val="00573654"/>
    <w:rsid w:val="00583BD7"/>
    <w:rsid w:val="00585022"/>
    <w:rsid w:val="00585A1B"/>
    <w:rsid w:val="00587880"/>
    <w:rsid w:val="00590AE2"/>
    <w:rsid w:val="00590FC3"/>
    <w:rsid w:val="005A3E92"/>
    <w:rsid w:val="005A5F02"/>
    <w:rsid w:val="005B144A"/>
    <w:rsid w:val="005B183E"/>
    <w:rsid w:val="005B1BD7"/>
    <w:rsid w:val="005B2DA5"/>
    <w:rsid w:val="005B3423"/>
    <w:rsid w:val="005B582E"/>
    <w:rsid w:val="005B5A9F"/>
    <w:rsid w:val="005B5B82"/>
    <w:rsid w:val="005C4656"/>
    <w:rsid w:val="005C5470"/>
    <w:rsid w:val="005C5EF6"/>
    <w:rsid w:val="005D55DF"/>
    <w:rsid w:val="005D65FE"/>
    <w:rsid w:val="005E1750"/>
    <w:rsid w:val="005E19BE"/>
    <w:rsid w:val="005F5CC7"/>
    <w:rsid w:val="006009D3"/>
    <w:rsid w:val="00602455"/>
    <w:rsid w:val="00603D74"/>
    <w:rsid w:val="00607C1C"/>
    <w:rsid w:val="00610203"/>
    <w:rsid w:val="0061025C"/>
    <w:rsid w:val="00613007"/>
    <w:rsid w:val="006147DF"/>
    <w:rsid w:val="00615078"/>
    <w:rsid w:val="0061756D"/>
    <w:rsid w:val="0061788A"/>
    <w:rsid w:val="0062260B"/>
    <w:rsid w:val="00624578"/>
    <w:rsid w:val="006273C0"/>
    <w:rsid w:val="006302F7"/>
    <w:rsid w:val="0063105F"/>
    <w:rsid w:val="00632092"/>
    <w:rsid w:val="00632EC8"/>
    <w:rsid w:val="006361FF"/>
    <w:rsid w:val="00640970"/>
    <w:rsid w:val="006505F3"/>
    <w:rsid w:val="006564C8"/>
    <w:rsid w:val="00656E7E"/>
    <w:rsid w:val="00662D3C"/>
    <w:rsid w:val="0066372A"/>
    <w:rsid w:val="0066394A"/>
    <w:rsid w:val="006666CE"/>
    <w:rsid w:val="00666B2B"/>
    <w:rsid w:val="00666E72"/>
    <w:rsid w:val="00671630"/>
    <w:rsid w:val="00671ECC"/>
    <w:rsid w:val="00674D8C"/>
    <w:rsid w:val="00677116"/>
    <w:rsid w:val="006847AA"/>
    <w:rsid w:val="00685C11"/>
    <w:rsid w:val="00691823"/>
    <w:rsid w:val="006971FE"/>
    <w:rsid w:val="006A0C14"/>
    <w:rsid w:val="006A0D84"/>
    <w:rsid w:val="006A5B0C"/>
    <w:rsid w:val="006B1AFF"/>
    <w:rsid w:val="006B1CA4"/>
    <w:rsid w:val="006B204B"/>
    <w:rsid w:val="006B25E9"/>
    <w:rsid w:val="006B69FA"/>
    <w:rsid w:val="006C1C14"/>
    <w:rsid w:val="006C1DA7"/>
    <w:rsid w:val="006C5197"/>
    <w:rsid w:val="006C5B62"/>
    <w:rsid w:val="006C79AA"/>
    <w:rsid w:val="006D2BA6"/>
    <w:rsid w:val="006D44E2"/>
    <w:rsid w:val="006D5CF8"/>
    <w:rsid w:val="006D6E1B"/>
    <w:rsid w:val="006E0C12"/>
    <w:rsid w:val="006E5DD8"/>
    <w:rsid w:val="006E5E38"/>
    <w:rsid w:val="006E6040"/>
    <w:rsid w:val="006F0803"/>
    <w:rsid w:val="006F3E7B"/>
    <w:rsid w:val="006F5143"/>
    <w:rsid w:val="006F74B1"/>
    <w:rsid w:val="00702416"/>
    <w:rsid w:val="0070328D"/>
    <w:rsid w:val="00705647"/>
    <w:rsid w:val="00710B90"/>
    <w:rsid w:val="00710D5E"/>
    <w:rsid w:val="00711814"/>
    <w:rsid w:val="0071207F"/>
    <w:rsid w:val="00716624"/>
    <w:rsid w:val="00723C9D"/>
    <w:rsid w:val="0072677A"/>
    <w:rsid w:val="00733774"/>
    <w:rsid w:val="00733987"/>
    <w:rsid w:val="00740286"/>
    <w:rsid w:val="00741773"/>
    <w:rsid w:val="00743DA3"/>
    <w:rsid w:val="00745D97"/>
    <w:rsid w:val="0075079A"/>
    <w:rsid w:val="0076037C"/>
    <w:rsid w:val="007621BC"/>
    <w:rsid w:val="007667EC"/>
    <w:rsid w:val="00767443"/>
    <w:rsid w:val="0076776B"/>
    <w:rsid w:val="0077224C"/>
    <w:rsid w:val="00773D6E"/>
    <w:rsid w:val="007743B4"/>
    <w:rsid w:val="00775F29"/>
    <w:rsid w:val="007850E1"/>
    <w:rsid w:val="00797516"/>
    <w:rsid w:val="00797768"/>
    <w:rsid w:val="00797869"/>
    <w:rsid w:val="00797F16"/>
    <w:rsid w:val="007A1F64"/>
    <w:rsid w:val="007A4A0A"/>
    <w:rsid w:val="007A75C6"/>
    <w:rsid w:val="007B6690"/>
    <w:rsid w:val="007B7542"/>
    <w:rsid w:val="007C5D20"/>
    <w:rsid w:val="007D0BDA"/>
    <w:rsid w:val="007D16F2"/>
    <w:rsid w:val="007D3F79"/>
    <w:rsid w:val="007E58FB"/>
    <w:rsid w:val="007F147C"/>
    <w:rsid w:val="007F171F"/>
    <w:rsid w:val="007F186E"/>
    <w:rsid w:val="007F2428"/>
    <w:rsid w:val="007F2D14"/>
    <w:rsid w:val="007F3518"/>
    <w:rsid w:val="007F7B1E"/>
    <w:rsid w:val="007F7F0B"/>
    <w:rsid w:val="00801645"/>
    <w:rsid w:val="008017E7"/>
    <w:rsid w:val="00804A63"/>
    <w:rsid w:val="00806AB7"/>
    <w:rsid w:val="00806CA9"/>
    <w:rsid w:val="0082093D"/>
    <w:rsid w:val="00824B8D"/>
    <w:rsid w:val="0083118A"/>
    <w:rsid w:val="00834329"/>
    <w:rsid w:val="008368D0"/>
    <w:rsid w:val="00842586"/>
    <w:rsid w:val="00842FCC"/>
    <w:rsid w:val="0084396D"/>
    <w:rsid w:val="008446AC"/>
    <w:rsid w:val="00845D55"/>
    <w:rsid w:val="00846EA1"/>
    <w:rsid w:val="00847BC5"/>
    <w:rsid w:val="008521AB"/>
    <w:rsid w:val="00862DF9"/>
    <w:rsid w:val="008639F1"/>
    <w:rsid w:val="00865160"/>
    <w:rsid w:val="00870552"/>
    <w:rsid w:val="00870588"/>
    <w:rsid w:val="00874E53"/>
    <w:rsid w:val="008820D0"/>
    <w:rsid w:val="00886371"/>
    <w:rsid w:val="00896B68"/>
    <w:rsid w:val="00896D6E"/>
    <w:rsid w:val="00897849"/>
    <w:rsid w:val="008A0B2E"/>
    <w:rsid w:val="008A3EDE"/>
    <w:rsid w:val="008A411B"/>
    <w:rsid w:val="008A7C1F"/>
    <w:rsid w:val="008C03E2"/>
    <w:rsid w:val="008C377F"/>
    <w:rsid w:val="008C490C"/>
    <w:rsid w:val="008C74A2"/>
    <w:rsid w:val="008D09FC"/>
    <w:rsid w:val="008D423B"/>
    <w:rsid w:val="008D5D5A"/>
    <w:rsid w:val="008E1B8A"/>
    <w:rsid w:val="008F13B0"/>
    <w:rsid w:val="008F4000"/>
    <w:rsid w:val="008F43A4"/>
    <w:rsid w:val="00917CBA"/>
    <w:rsid w:val="00926C67"/>
    <w:rsid w:val="009275E6"/>
    <w:rsid w:val="00927CF6"/>
    <w:rsid w:val="009410D8"/>
    <w:rsid w:val="00942C86"/>
    <w:rsid w:val="0094607F"/>
    <w:rsid w:val="00951D02"/>
    <w:rsid w:val="00955240"/>
    <w:rsid w:val="00955527"/>
    <w:rsid w:val="00955A4E"/>
    <w:rsid w:val="00963B28"/>
    <w:rsid w:val="00964DC8"/>
    <w:rsid w:val="00965E05"/>
    <w:rsid w:val="00972205"/>
    <w:rsid w:val="009728BC"/>
    <w:rsid w:val="00974819"/>
    <w:rsid w:val="00980C8D"/>
    <w:rsid w:val="00981A8C"/>
    <w:rsid w:val="0098771C"/>
    <w:rsid w:val="009923A7"/>
    <w:rsid w:val="009945B4"/>
    <w:rsid w:val="009A2512"/>
    <w:rsid w:val="009A357B"/>
    <w:rsid w:val="009A403F"/>
    <w:rsid w:val="009B3198"/>
    <w:rsid w:val="009B393D"/>
    <w:rsid w:val="009B3BBD"/>
    <w:rsid w:val="009B5EFE"/>
    <w:rsid w:val="009B7682"/>
    <w:rsid w:val="009B7AE0"/>
    <w:rsid w:val="009D0EC3"/>
    <w:rsid w:val="009D1F91"/>
    <w:rsid w:val="009D7D5F"/>
    <w:rsid w:val="009E111C"/>
    <w:rsid w:val="009E437D"/>
    <w:rsid w:val="009E618A"/>
    <w:rsid w:val="009F647A"/>
    <w:rsid w:val="00A02C76"/>
    <w:rsid w:val="00A02E11"/>
    <w:rsid w:val="00A07385"/>
    <w:rsid w:val="00A07A95"/>
    <w:rsid w:val="00A10699"/>
    <w:rsid w:val="00A17E89"/>
    <w:rsid w:val="00A224C1"/>
    <w:rsid w:val="00A22DBA"/>
    <w:rsid w:val="00A24FC5"/>
    <w:rsid w:val="00A25A46"/>
    <w:rsid w:val="00A352F1"/>
    <w:rsid w:val="00A37931"/>
    <w:rsid w:val="00A461BF"/>
    <w:rsid w:val="00A46C87"/>
    <w:rsid w:val="00A547A6"/>
    <w:rsid w:val="00A60DBB"/>
    <w:rsid w:val="00A67486"/>
    <w:rsid w:val="00A72141"/>
    <w:rsid w:val="00A752FF"/>
    <w:rsid w:val="00A82532"/>
    <w:rsid w:val="00A82731"/>
    <w:rsid w:val="00A8677E"/>
    <w:rsid w:val="00A87E67"/>
    <w:rsid w:val="00A91F01"/>
    <w:rsid w:val="00A95FF8"/>
    <w:rsid w:val="00AA0707"/>
    <w:rsid w:val="00AA113B"/>
    <w:rsid w:val="00AA1C48"/>
    <w:rsid w:val="00AA38EB"/>
    <w:rsid w:val="00AA5B6D"/>
    <w:rsid w:val="00AA7929"/>
    <w:rsid w:val="00AB3B0E"/>
    <w:rsid w:val="00AB5F3F"/>
    <w:rsid w:val="00AB7574"/>
    <w:rsid w:val="00AD06D3"/>
    <w:rsid w:val="00AD3124"/>
    <w:rsid w:val="00AD5DC4"/>
    <w:rsid w:val="00AE23D2"/>
    <w:rsid w:val="00AE7115"/>
    <w:rsid w:val="00AF4930"/>
    <w:rsid w:val="00AF5E86"/>
    <w:rsid w:val="00B02079"/>
    <w:rsid w:val="00B023FF"/>
    <w:rsid w:val="00B0310E"/>
    <w:rsid w:val="00B042CC"/>
    <w:rsid w:val="00B12E03"/>
    <w:rsid w:val="00B220C0"/>
    <w:rsid w:val="00B23A22"/>
    <w:rsid w:val="00B273B5"/>
    <w:rsid w:val="00B4157A"/>
    <w:rsid w:val="00B46F6F"/>
    <w:rsid w:val="00B521D2"/>
    <w:rsid w:val="00B53548"/>
    <w:rsid w:val="00B54F5A"/>
    <w:rsid w:val="00B56A15"/>
    <w:rsid w:val="00B639C1"/>
    <w:rsid w:val="00B65AE5"/>
    <w:rsid w:val="00B70929"/>
    <w:rsid w:val="00B746D9"/>
    <w:rsid w:val="00B8360E"/>
    <w:rsid w:val="00B84E81"/>
    <w:rsid w:val="00B85CB4"/>
    <w:rsid w:val="00B901B9"/>
    <w:rsid w:val="00B9708E"/>
    <w:rsid w:val="00BA15C5"/>
    <w:rsid w:val="00BA23CF"/>
    <w:rsid w:val="00BA3B8F"/>
    <w:rsid w:val="00BA48C0"/>
    <w:rsid w:val="00BA4A41"/>
    <w:rsid w:val="00BA70F1"/>
    <w:rsid w:val="00BB14FA"/>
    <w:rsid w:val="00BB3A36"/>
    <w:rsid w:val="00BC2C0A"/>
    <w:rsid w:val="00BC51FB"/>
    <w:rsid w:val="00BC6FED"/>
    <w:rsid w:val="00BD0A78"/>
    <w:rsid w:val="00BD0EE7"/>
    <w:rsid w:val="00BD133B"/>
    <w:rsid w:val="00BD2AED"/>
    <w:rsid w:val="00BD2BC3"/>
    <w:rsid w:val="00BD3C05"/>
    <w:rsid w:val="00BD485C"/>
    <w:rsid w:val="00BE4EE8"/>
    <w:rsid w:val="00BF69B8"/>
    <w:rsid w:val="00BF7831"/>
    <w:rsid w:val="00C01825"/>
    <w:rsid w:val="00C12CC5"/>
    <w:rsid w:val="00C130BC"/>
    <w:rsid w:val="00C1497D"/>
    <w:rsid w:val="00C17BE9"/>
    <w:rsid w:val="00C225E0"/>
    <w:rsid w:val="00C272D8"/>
    <w:rsid w:val="00C335F8"/>
    <w:rsid w:val="00C41627"/>
    <w:rsid w:val="00C41DC6"/>
    <w:rsid w:val="00C4729F"/>
    <w:rsid w:val="00C50211"/>
    <w:rsid w:val="00C55112"/>
    <w:rsid w:val="00C60E03"/>
    <w:rsid w:val="00C621F5"/>
    <w:rsid w:val="00C7005D"/>
    <w:rsid w:val="00C70322"/>
    <w:rsid w:val="00C73953"/>
    <w:rsid w:val="00C73BAE"/>
    <w:rsid w:val="00C74FA2"/>
    <w:rsid w:val="00C83DFE"/>
    <w:rsid w:val="00CA4D31"/>
    <w:rsid w:val="00CA7BBE"/>
    <w:rsid w:val="00CB5A05"/>
    <w:rsid w:val="00CC41DC"/>
    <w:rsid w:val="00CD3A89"/>
    <w:rsid w:val="00CD5F72"/>
    <w:rsid w:val="00CE115C"/>
    <w:rsid w:val="00CE5BAB"/>
    <w:rsid w:val="00CE5F15"/>
    <w:rsid w:val="00D04103"/>
    <w:rsid w:val="00D04205"/>
    <w:rsid w:val="00D07372"/>
    <w:rsid w:val="00D153B7"/>
    <w:rsid w:val="00D210D4"/>
    <w:rsid w:val="00D2798B"/>
    <w:rsid w:val="00D3185C"/>
    <w:rsid w:val="00D348A9"/>
    <w:rsid w:val="00D35925"/>
    <w:rsid w:val="00D43FAE"/>
    <w:rsid w:val="00D446ED"/>
    <w:rsid w:val="00D45475"/>
    <w:rsid w:val="00D60374"/>
    <w:rsid w:val="00D6213E"/>
    <w:rsid w:val="00D64460"/>
    <w:rsid w:val="00D7067D"/>
    <w:rsid w:val="00D738C2"/>
    <w:rsid w:val="00D80C26"/>
    <w:rsid w:val="00D81562"/>
    <w:rsid w:val="00D82153"/>
    <w:rsid w:val="00D87382"/>
    <w:rsid w:val="00D90B73"/>
    <w:rsid w:val="00DA0F8C"/>
    <w:rsid w:val="00DA25C5"/>
    <w:rsid w:val="00DA4E0C"/>
    <w:rsid w:val="00DA6F22"/>
    <w:rsid w:val="00DB0F79"/>
    <w:rsid w:val="00DB535C"/>
    <w:rsid w:val="00DC0263"/>
    <w:rsid w:val="00DC1078"/>
    <w:rsid w:val="00DC2CBF"/>
    <w:rsid w:val="00DC5BA4"/>
    <w:rsid w:val="00DC631F"/>
    <w:rsid w:val="00DD1D41"/>
    <w:rsid w:val="00DE1FD6"/>
    <w:rsid w:val="00DE2E71"/>
    <w:rsid w:val="00DE52D0"/>
    <w:rsid w:val="00DF0244"/>
    <w:rsid w:val="00DF7E7E"/>
    <w:rsid w:val="00E013EA"/>
    <w:rsid w:val="00E02747"/>
    <w:rsid w:val="00E04DD4"/>
    <w:rsid w:val="00E05076"/>
    <w:rsid w:val="00E1224B"/>
    <w:rsid w:val="00E131DE"/>
    <w:rsid w:val="00E2131A"/>
    <w:rsid w:val="00E22600"/>
    <w:rsid w:val="00E32928"/>
    <w:rsid w:val="00E34D29"/>
    <w:rsid w:val="00E41ADC"/>
    <w:rsid w:val="00E438C3"/>
    <w:rsid w:val="00E43FBF"/>
    <w:rsid w:val="00E600D2"/>
    <w:rsid w:val="00E615A5"/>
    <w:rsid w:val="00E671FE"/>
    <w:rsid w:val="00E756CD"/>
    <w:rsid w:val="00E75FCE"/>
    <w:rsid w:val="00E762B9"/>
    <w:rsid w:val="00E7641F"/>
    <w:rsid w:val="00E8372D"/>
    <w:rsid w:val="00E93A45"/>
    <w:rsid w:val="00EA0C14"/>
    <w:rsid w:val="00EA2206"/>
    <w:rsid w:val="00EB073C"/>
    <w:rsid w:val="00EB1BE5"/>
    <w:rsid w:val="00ED5F6D"/>
    <w:rsid w:val="00ED671B"/>
    <w:rsid w:val="00EE4E8C"/>
    <w:rsid w:val="00EE6513"/>
    <w:rsid w:val="00EE7D00"/>
    <w:rsid w:val="00EF17EC"/>
    <w:rsid w:val="00EF5EC3"/>
    <w:rsid w:val="00EF6C00"/>
    <w:rsid w:val="00F036C4"/>
    <w:rsid w:val="00F07A4A"/>
    <w:rsid w:val="00F109D7"/>
    <w:rsid w:val="00F1561C"/>
    <w:rsid w:val="00F20A20"/>
    <w:rsid w:val="00F218FB"/>
    <w:rsid w:val="00F23986"/>
    <w:rsid w:val="00F25A28"/>
    <w:rsid w:val="00F30F07"/>
    <w:rsid w:val="00F31040"/>
    <w:rsid w:val="00F323F0"/>
    <w:rsid w:val="00F34BC3"/>
    <w:rsid w:val="00F408E6"/>
    <w:rsid w:val="00F4127A"/>
    <w:rsid w:val="00F420A5"/>
    <w:rsid w:val="00F46375"/>
    <w:rsid w:val="00F53B71"/>
    <w:rsid w:val="00F60BD9"/>
    <w:rsid w:val="00F64B31"/>
    <w:rsid w:val="00F6759D"/>
    <w:rsid w:val="00F7016A"/>
    <w:rsid w:val="00F7095E"/>
    <w:rsid w:val="00F717B8"/>
    <w:rsid w:val="00F71A78"/>
    <w:rsid w:val="00F73A63"/>
    <w:rsid w:val="00F76224"/>
    <w:rsid w:val="00F77762"/>
    <w:rsid w:val="00F80BC2"/>
    <w:rsid w:val="00F82BD3"/>
    <w:rsid w:val="00F83781"/>
    <w:rsid w:val="00F84137"/>
    <w:rsid w:val="00F87D6B"/>
    <w:rsid w:val="00F93D3A"/>
    <w:rsid w:val="00F94EAF"/>
    <w:rsid w:val="00F97B4B"/>
    <w:rsid w:val="00FA46C8"/>
    <w:rsid w:val="00FA7AFC"/>
    <w:rsid w:val="00FA7EBA"/>
    <w:rsid w:val="00FB0AE9"/>
    <w:rsid w:val="00FB754F"/>
    <w:rsid w:val="00FC50B1"/>
    <w:rsid w:val="00FD7102"/>
    <w:rsid w:val="00FD7A7C"/>
    <w:rsid w:val="00FE0250"/>
    <w:rsid w:val="00FE2217"/>
    <w:rsid w:val="00FE41B4"/>
    <w:rsid w:val="00FE6576"/>
    <w:rsid w:val="00FE6D65"/>
    <w:rsid w:val="00FF0C68"/>
    <w:rsid w:val="00FF1511"/>
    <w:rsid w:val="00FF63CC"/>
    <w:rsid w:val="00FF6E5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A16391-CDDC-49A2-9ED4-B1B64D9D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846EA1"/>
    <w:rPr>
      <w:color w:val="0563C1" w:themeColor="hyperlink"/>
      <w:u w:val="single"/>
    </w:rPr>
  </w:style>
  <w:style w:type="paragraph" w:customStyle="1" w:styleId="Patarimotekstas">
    <w:name w:val="Patarimo tekstas"/>
    <w:basedOn w:val="Normal"/>
    <w:uiPriority w:val="99"/>
    <w:rsid w:val="00846EA1"/>
    <w:pPr>
      <w:spacing w:after="160" w:line="264" w:lineRule="auto"/>
      <w:ind w:right="576"/>
    </w:pPr>
    <w:rPr>
      <w:rFonts w:asciiTheme="minorHAnsi" w:eastAsiaTheme="minorHAnsi" w:hAnsiTheme="minorHAnsi" w:cstheme="minorBidi"/>
      <w:i/>
      <w:iCs/>
      <w:color w:val="7F7F7F" w:themeColor="text1" w:themeTint="80"/>
      <w:sz w:val="16"/>
      <w:lang w:val="en-US" w:eastAsia="ja-JP"/>
    </w:rPr>
  </w:style>
  <w:style w:type="character" w:styleId="UnresolvedMention">
    <w:name w:val="Unresolved Mention"/>
    <w:basedOn w:val="DefaultParagraphFont"/>
    <w:uiPriority w:val="99"/>
    <w:semiHidden/>
    <w:unhideWhenUsed/>
    <w:rsid w:val="00A10699"/>
    <w:rPr>
      <w:color w:val="605E5C"/>
      <w:shd w:val="clear" w:color="auto" w:fill="E1DFDD"/>
    </w:rPr>
  </w:style>
  <w:style w:type="character" w:styleId="FollowedHyperlink">
    <w:name w:val="FollowedHyperlink"/>
    <w:basedOn w:val="DefaultParagraphFont"/>
    <w:semiHidden/>
    <w:unhideWhenUsed/>
    <w:rsid w:val="000814B2"/>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qFormat/>
    <w:rsid w:val="00C50211"/>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paragraph" w:styleId="FootnoteText">
    <w:name w:val="footnote text"/>
    <w:basedOn w:val="Normal"/>
    <w:link w:val="FootnoteTextChar"/>
    <w:uiPriority w:val="99"/>
    <w:unhideWhenUsed/>
    <w:qFormat/>
    <w:rsid w:val="00C50211"/>
    <w:rPr>
      <w:rFonts w:asciiTheme="minorHAnsi" w:eastAsiaTheme="minorHAnsi" w:hAnsiTheme="minorHAnsi" w:cstheme="minorBidi"/>
      <w:kern w:val="2"/>
      <w:sz w:val="20"/>
      <w:lang w:val="en-US"/>
      <w14:ligatures w14:val="standardContextual"/>
    </w:rPr>
  </w:style>
  <w:style w:type="character" w:customStyle="1" w:styleId="FootnoteTextChar">
    <w:name w:val="Footnote Text Char"/>
    <w:basedOn w:val="DefaultParagraphFont"/>
    <w:link w:val="FootnoteText"/>
    <w:uiPriority w:val="99"/>
    <w:qFormat/>
    <w:rsid w:val="00C50211"/>
    <w:rPr>
      <w:rFonts w:asciiTheme="minorHAnsi" w:eastAsiaTheme="minorHAnsi" w:hAnsiTheme="minorHAnsi" w:cstheme="minorBidi"/>
      <w:kern w:val="2"/>
      <w:sz w:val="20"/>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Voetnootverwijzing"/>
    <w:basedOn w:val="DefaultParagraphFont"/>
    <w:unhideWhenUsed/>
    <w:rsid w:val="00C50211"/>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0211"/>
    <w:rPr>
      <w:rFonts w:asciiTheme="minorHAnsi" w:eastAsiaTheme="minorHAnsi" w:hAnsiTheme="minorHAnsi" w:cstheme="minorBidi"/>
      <w:kern w:val="2"/>
      <w:szCs w:val="24"/>
      <w:lang w:val="en-US"/>
      <w14:ligatures w14:val="standardContextual"/>
    </w:rPr>
  </w:style>
  <w:style w:type="table" w:styleId="TableGrid">
    <w:name w:val="Table Grid"/>
    <w:basedOn w:val="TableNormal"/>
    <w:uiPriority w:val="39"/>
    <w:rsid w:val="00C50211"/>
    <w:rPr>
      <w:rFonts w:asciiTheme="minorHAnsi" w:eastAsiaTheme="minorHAnsi" w:hAnsiTheme="minorHAnsi" w:cstheme="minorBidi"/>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74D8C"/>
    <w:rPr>
      <w:sz w:val="16"/>
      <w:szCs w:val="16"/>
    </w:rPr>
  </w:style>
  <w:style w:type="paragraph" w:styleId="CommentText">
    <w:name w:val="annotation text"/>
    <w:basedOn w:val="Normal"/>
    <w:link w:val="CommentTextChar"/>
    <w:unhideWhenUsed/>
    <w:rsid w:val="00674D8C"/>
    <w:rPr>
      <w:sz w:val="20"/>
    </w:rPr>
  </w:style>
  <w:style w:type="character" w:customStyle="1" w:styleId="CommentTextChar">
    <w:name w:val="Comment Text Char"/>
    <w:basedOn w:val="DefaultParagraphFont"/>
    <w:link w:val="CommentText"/>
    <w:rsid w:val="00674D8C"/>
    <w:rPr>
      <w:sz w:val="20"/>
    </w:rPr>
  </w:style>
  <w:style w:type="paragraph" w:styleId="CommentSubject">
    <w:name w:val="annotation subject"/>
    <w:basedOn w:val="CommentText"/>
    <w:next w:val="CommentText"/>
    <w:link w:val="CommentSubjectChar"/>
    <w:semiHidden/>
    <w:unhideWhenUsed/>
    <w:rsid w:val="00674D8C"/>
    <w:rPr>
      <w:b/>
      <w:bCs/>
    </w:rPr>
  </w:style>
  <w:style w:type="character" w:customStyle="1" w:styleId="CommentSubjectChar">
    <w:name w:val="Comment Subject Char"/>
    <w:basedOn w:val="CommentTextChar"/>
    <w:link w:val="CommentSubject"/>
    <w:semiHidden/>
    <w:rsid w:val="00674D8C"/>
    <w:rPr>
      <w:b/>
      <w:bCs/>
      <w:sz w:val="20"/>
    </w:rPr>
  </w:style>
  <w:style w:type="paragraph" w:customStyle="1" w:styleId="isakymas3">
    <w:name w:val="isakymas 3"/>
    <w:basedOn w:val="BodyTextIndent2"/>
    <w:autoRedefine/>
    <w:rsid w:val="0076037C"/>
    <w:pPr>
      <w:numPr>
        <w:ilvl w:val="2"/>
        <w:numId w:val="12"/>
      </w:numPr>
      <w:tabs>
        <w:tab w:val="num" w:pos="360"/>
        <w:tab w:val="left" w:pos="993"/>
        <w:tab w:val="left" w:pos="1701"/>
      </w:tabs>
      <w:spacing w:after="0" w:line="240" w:lineRule="auto"/>
      <w:ind w:left="0" w:firstLine="0"/>
      <w:jc w:val="both"/>
    </w:pPr>
    <w:rPr>
      <w:bCs/>
      <w:szCs w:val="24"/>
    </w:rPr>
  </w:style>
  <w:style w:type="paragraph" w:styleId="BodyTextIndent2">
    <w:name w:val="Body Text Indent 2"/>
    <w:basedOn w:val="Normal"/>
    <w:link w:val="BodyTextIndent2Char"/>
    <w:semiHidden/>
    <w:unhideWhenUsed/>
    <w:rsid w:val="0076037C"/>
    <w:pPr>
      <w:spacing w:after="120" w:line="480" w:lineRule="auto"/>
      <w:ind w:left="283"/>
    </w:pPr>
  </w:style>
  <w:style w:type="character" w:customStyle="1" w:styleId="BodyTextIndent2Char">
    <w:name w:val="Body Text Indent 2 Char"/>
    <w:basedOn w:val="DefaultParagraphFont"/>
    <w:link w:val="BodyTextIndent2"/>
    <w:semiHidden/>
    <w:rsid w:val="00760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lte.lt/data/public/uploads/2025/12/antikorupcine-politika.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lte.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hyperlink" Target="mailto:pranesk@ilte.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lte.lt/doclib/w04rnn4uykkcbbf2zyzpskbwwdz58231"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DPS/Socialiai_atsakingu_pirkimu_gaires_2023-10-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8</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Barzdaitienė</cp:lastModifiedBy>
  <cp:revision>644</cp:revision>
  <dcterms:created xsi:type="dcterms:W3CDTF">2025-04-23T05:58:00Z</dcterms:created>
  <dcterms:modified xsi:type="dcterms:W3CDTF">2026-07-23T07:48:00Z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